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DE2E8" w14:textId="77777777" w:rsidR="009A1E0D" w:rsidRDefault="009A1E0D" w:rsidP="00B2207B">
      <w:pPr>
        <w:pStyle w:val="Default"/>
        <w:jc w:val="center"/>
        <w:rPr>
          <w:b/>
          <w:bCs/>
          <w:sz w:val="28"/>
          <w:szCs w:val="28"/>
        </w:rPr>
      </w:pPr>
      <w:r>
        <w:rPr>
          <w:b/>
          <w:bCs/>
          <w:sz w:val="28"/>
          <w:szCs w:val="28"/>
        </w:rPr>
        <w:t xml:space="preserve">Extension, Revitalization &amp; Mentoring </w:t>
      </w:r>
    </w:p>
    <w:p w14:paraId="02FD952A" w14:textId="2F516D96" w:rsidR="00B2207B" w:rsidRPr="00B2207B" w:rsidRDefault="009A1E0D" w:rsidP="00B2207B">
      <w:pPr>
        <w:pStyle w:val="Default"/>
        <w:jc w:val="center"/>
        <w:rPr>
          <w:b/>
          <w:bCs/>
          <w:sz w:val="28"/>
          <w:szCs w:val="28"/>
        </w:rPr>
      </w:pPr>
      <w:r>
        <w:rPr>
          <w:b/>
          <w:bCs/>
          <w:sz w:val="28"/>
          <w:szCs w:val="28"/>
        </w:rPr>
        <w:t>Bulletin</w:t>
      </w:r>
      <w:r w:rsidR="00B2207B" w:rsidRPr="00B2207B">
        <w:rPr>
          <w:b/>
          <w:bCs/>
          <w:sz w:val="28"/>
          <w:szCs w:val="28"/>
        </w:rPr>
        <w:t xml:space="preserve"> #1</w:t>
      </w:r>
    </w:p>
    <w:p w14:paraId="4F78E68C" w14:textId="77777777" w:rsidR="00B2207B" w:rsidRDefault="00B2207B" w:rsidP="00B2207B">
      <w:pPr>
        <w:pStyle w:val="Default"/>
        <w:jc w:val="center"/>
        <w:rPr>
          <w:sz w:val="28"/>
          <w:szCs w:val="28"/>
        </w:rPr>
      </w:pPr>
    </w:p>
    <w:p w14:paraId="1CC09E6E" w14:textId="47531C4F" w:rsidR="004130B8" w:rsidRPr="00993E5B" w:rsidRDefault="00B2207B" w:rsidP="00FD343E">
      <w:pPr>
        <w:autoSpaceDE w:val="0"/>
        <w:autoSpaceDN w:val="0"/>
        <w:adjustRightInd w:val="0"/>
        <w:spacing w:after="0" w:line="240" w:lineRule="auto"/>
        <w:rPr>
          <w:rFonts w:cstheme="minorHAnsi"/>
        </w:rPr>
      </w:pPr>
      <w:r w:rsidRPr="00993E5B">
        <w:t>Welcome to a new year</w:t>
      </w:r>
      <w:r w:rsidR="009A1E0D" w:rsidRPr="00993E5B">
        <w:t xml:space="preserve"> as we work together </w:t>
      </w:r>
      <w:bookmarkStart w:id="0" w:name="_Hlk172698227"/>
      <w:r w:rsidR="004130B8" w:rsidRPr="00993E5B">
        <w:rPr>
          <w:rFonts w:cstheme="minorHAnsi"/>
        </w:rPr>
        <w:t>From Our Roots to Our Branches, Extending</w:t>
      </w:r>
      <w:r w:rsidR="00FD343E" w:rsidRPr="00993E5B">
        <w:rPr>
          <w:rFonts w:cstheme="minorHAnsi"/>
        </w:rPr>
        <w:t xml:space="preserve"> </w:t>
      </w:r>
      <w:r w:rsidR="004130B8" w:rsidRPr="00993E5B">
        <w:rPr>
          <w:rFonts w:cstheme="minorHAnsi"/>
        </w:rPr>
        <w:t>Service to Our Veterans. And may we always remember to put “Veterans, Family First”</w:t>
      </w:r>
    </w:p>
    <w:bookmarkEnd w:id="0"/>
    <w:p w14:paraId="7CC04653" w14:textId="77777777" w:rsidR="004130B8" w:rsidRPr="00993E5B" w:rsidRDefault="004130B8" w:rsidP="004130B8">
      <w:pPr>
        <w:pStyle w:val="Default"/>
        <w:rPr>
          <w:rFonts w:asciiTheme="minorHAnsi" w:hAnsiTheme="minorHAnsi" w:cstheme="minorHAnsi"/>
          <w:sz w:val="22"/>
          <w:szCs w:val="22"/>
        </w:rPr>
      </w:pPr>
    </w:p>
    <w:p w14:paraId="570B03EE" w14:textId="3A786568" w:rsidR="004130B8" w:rsidRPr="00993E5B" w:rsidRDefault="004130B8" w:rsidP="004130B8">
      <w:pPr>
        <w:pStyle w:val="Default"/>
        <w:rPr>
          <w:rFonts w:asciiTheme="minorHAnsi" w:hAnsiTheme="minorHAnsi" w:cstheme="minorHAnsi"/>
          <w:sz w:val="22"/>
          <w:szCs w:val="22"/>
        </w:rPr>
      </w:pPr>
      <w:r w:rsidRPr="00993E5B">
        <w:rPr>
          <w:rFonts w:asciiTheme="minorHAnsi" w:hAnsiTheme="minorHAnsi" w:cstheme="minorHAnsi"/>
          <w:sz w:val="22"/>
          <w:szCs w:val="22"/>
        </w:rPr>
        <w:t xml:space="preserve">As your Department Chief of </w:t>
      </w:r>
      <w:r w:rsidR="002B6F03" w:rsidRPr="00993E5B">
        <w:rPr>
          <w:rFonts w:asciiTheme="minorHAnsi" w:hAnsiTheme="minorHAnsi" w:cstheme="minorHAnsi"/>
          <w:sz w:val="22"/>
          <w:szCs w:val="22"/>
        </w:rPr>
        <w:t>Staff,</w:t>
      </w:r>
      <w:r w:rsidRPr="00993E5B">
        <w:rPr>
          <w:rFonts w:asciiTheme="minorHAnsi" w:hAnsiTheme="minorHAnsi" w:cstheme="minorHAnsi"/>
          <w:sz w:val="22"/>
          <w:szCs w:val="22"/>
        </w:rPr>
        <w:t xml:space="preserve"> I will be working closely with our Department President, District Presidents and Auxiliary Presidents to make sure that all the Auxiliaries are healthy and strong. </w:t>
      </w:r>
    </w:p>
    <w:p w14:paraId="530CE811" w14:textId="77777777" w:rsidR="002B6F03" w:rsidRPr="00993E5B" w:rsidRDefault="002B6F03" w:rsidP="004130B8">
      <w:pPr>
        <w:pStyle w:val="Default"/>
        <w:rPr>
          <w:rFonts w:asciiTheme="minorHAnsi" w:hAnsiTheme="minorHAnsi" w:cstheme="minorHAnsi"/>
          <w:sz w:val="22"/>
          <w:szCs w:val="22"/>
        </w:rPr>
      </w:pPr>
    </w:p>
    <w:p w14:paraId="25719E6E" w14:textId="3009C71C" w:rsidR="002B6F03" w:rsidRPr="00993E5B" w:rsidRDefault="00C552AE" w:rsidP="002B6F03">
      <w:pPr>
        <w:shd w:val="clear" w:color="auto" w:fill="FFFFFF"/>
        <w:rPr>
          <w:rFonts w:cstheme="minorHAnsi"/>
        </w:rPr>
      </w:pPr>
      <w:r w:rsidRPr="00993E5B">
        <w:rPr>
          <w:rFonts w:cstheme="minorHAnsi"/>
        </w:rPr>
        <w:t>Some of t</w:t>
      </w:r>
      <w:r w:rsidR="002B6F03" w:rsidRPr="00993E5B">
        <w:rPr>
          <w:rFonts w:cstheme="minorHAnsi"/>
        </w:rPr>
        <w:t xml:space="preserve">he </w:t>
      </w:r>
      <w:r w:rsidR="00806DFE" w:rsidRPr="00993E5B">
        <w:rPr>
          <w:rFonts w:cstheme="minorHAnsi"/>
        </w:rPr>
        <w:t>p</w:t>
      </w:r>
      <w:r w:rsidR="002B6F03" w:rsidRPr="00993E5B">
        <w:rPr>
          <w:rFonts w:cstheme="minorHAnsi"/>
        </w:rPr>
        <w:t xml:space="preserve">rogram goals for this year are to Maintain and Strengthen Current Auxiliaries, establish New Auxiliaries and to recognize red flag Auxiliaries. </w:t>
      </w:r>
    </w:p>
    <w:p w14:paraId="63731EA1" w14:textId="4523A7D7" w:rsidR="002B6F03" w:rsidRPr="00993E5B" w:rsidRDefault="002B6F03" w:rsidP="002B6F03">
      <w:pPr>
        <w:shd w:val="clear" w:color="auto" w:fill="FFFFFF"/>
        <w:rPr>
          <w:rFonts w:cstheme="minorHAnsi"/>
        </w:rPr>
      </w:pPr>
      <w:r w:rsidRPr="00993E5B">
        <w:rPr>
          <w:rFonts w:cstheme="minorHAnsi"/>
        </w:rPr>
        <w:t xml:space="preserve">The VFW Auxiliary has been built on traditions and the Extension and Revitalization program will benefit each member of our organization by keeping them informed and involved in our programs and traditions. Remember that the more we teach and learn together the stronger our Auxiliaries will become and as our </w:t>
      </w:r>
      <w:r w:rsidR="0077110A" w:rsidRPr="00993E5B">
        <w:rPr>
          <w:rFonts w:cstheme="minorHAnsi"/>
        </w:rPr>
        <w:t>roots run deeper our branches will continue to grow and expand.</w:t>
      </w:r>
    </w:p>
    <w:p w14:paraId="76411042" w14:textId="77777777" w:rsidR="00CE6781" w:rsidRPr="00993E5B" w:rsidRDefault="00245620" w:rsidP="00DF0E56">
      <w:pPr>
        <w:shd w:val="clear" w:color="auto" w:fill="FFFFFF"/>
        <w:spacing w:after="0"/>
        <w:rPr>
          <w:rFonts w:cstheme="minorHAnsi"/>
        </w:rPr>
      </w:pPr>
      <w:r w:rsidRPr="00993E5B">
        <w:rPr>
          <w:rFonts w:cstheme="minorHAnsi"/>
        </w:rPr>
        <w:t xml:space="preserve">It is our responsibility to become mentors to all our members at every level and remember what it felt like to be a new member. Extending a hand and a smile to </w:t>
      </w:r>
      <w:r w:rsidR="002E76B6" w:rsidRPr="00993E5B">
        <w:rPr>
          <w:rFonts w:cstheme="minorHAnsi"/>
        </w:rPr>
        <w:t xml:space="preserve">a </w:t>
      </w:r>
      <w:r w:rsidRPr="00993E5B">
        <w:rPr>
          <w:rFonts w:cstheme="minorHAnsi"/>
        </w:rPr>
        <w:t xml:space="preserve">new </w:t>
      </w:r>
      <w:r w:rsidR="002E76B6" w:rsidRPr="00993E5B">
        <w:rPr>
          <w:rFonts w:cstheme="minorHAnsi"/>
        </w:rPr>
        <w:t>or</w:t>
      </w:r>
      <w:r w:rsidRPr="00993E5B">
        <w:rPr>
          <w:rFonts w:cstheme="minorHAnsi"/>
        </w:rPr>
        <w:t xml:space="preserve"> longtime members can make them feel welcome and </w:t>
      </w:r>
    </w:p>
    <w:p w14:paraId="4309749C" w14:textId="77777777" w:rsidR="00DD089F" w:rsidRPr="00993E5B" w:rsidRDefault="00245620" w:rsidP="00DD089F">
      <w:pPr>
        <w:shd w:val="clear" w:color="auto" w:fill="FFFFFF"/>
        <w:spacing w:after="0"/>
        <w:rPr>
          <w:rFonts w:cstheme="minorHAnsi"/>
        </w:rPr>
      </w:pPr>
      <w:r w:rsidRPr="00993E5B">
        <w:rPr>
          <w:rFonts w:cstheme="minorHAnsi"/>
        </w:rPr>
        <w:t xml:space="preserve">accepted. Always </w:t>
      </w:r>
      <w:r w:rsidR="00DF0E56" w:rsidRPr="00993E5B">
        <w:rPr>
          <w:rFonts w:cstheme="minorHAnsi"/>
        </w:rPr>
        <w:t xml:space="preserve">remember to use the CARE concept. </w:t>
      </w:r>
    </w:p>
    <w:p w14:paraId="681980BF" w14:textId="77777777" w:rsidR="00DD089F" w:rsidRPr="00993E5B" w:rsidRDefault="00DD089F" w:rsidP="00DD089F">
      <w:pPr>
        <w:shd w:val="clear" w:color="auto" w:fill="FFFFFF"/>
        <w:spacing w:after="0"/>
        <w:rPr>
          <w:rFonts w:cstheme="minorHAnsi"/>
        </w:rPr>
      </w:pPr>
    </w:p>
    <w:p w14:paraId="7E841D60" w14:textId="23F108DC" w:rsidR="00CE6781" w:rsidRPr="00993E5B" w:rsidRDefault="00DD089F" w:rsidP="00DD089F">
      <w:pPr>
        <w:shd w:val="clear" w:color="auto" w:fill="FFFFFF"/>
        <w:spacing w:after="0"/>
        <w:rPr>
          <w:rFonts w:cstheme="minorHAnsi"/>
        </w:rPr>
      </w:pPr>
      <w:r w:rsidRPr="00993E5B">
        <w:rPr>
          <w:rFonts w:cstheme="minorHAnsi"/>
        </w:rPr>
        <w:tab/>
      </w:r>
      <w:r w:rsidRPr="00993E5B">
        <w:rPr>
          <w:rFonts w:cstheme="minorHAnsi"/>
        </w:rPr>
        <w:tab/>
      </w:r>
      <w:r w:rsidRPr="00993E5B">
        <w:rPr>
          <w:rFonts w:cstheme="minorHAnsi"/>
        </w:rPr>
        <w:tab/>
      </w:r>
      <w:r w:rsidR="00CE6781" w:rsidRPr="00993E5B">
        <w:rPr>
          <w:rFonts w:cstheme="minorHAnsi"/>
        </w:rPr>
        <w:t>C- Catch the member when they first join.</w:t>
      </w:r>
      <w:r w:rsidRPr="00993E5B">
        <w:rPr>
          <w:rFonts w:cstheme="minorHAnsi"/>
        </w:rPr>
        <w:t xml:space="preserve"> Rember your first meeting and how you felt. </w:t>
      </w:r>
      <w:r w:rsidRPr="00993E5B">
        <w:rPr>
          <w:rFonts w:cstheme="minorHAnsi"/>
        </w:rPr>
        <w:tab/>
      </w:r>
      <w:r w:rsidRPr="00993E5B">
        <w:rPr>
          <w:rFonts w:cstheme="minorHAnsi"/>
        </w:rPr>
        <w:tab/>
      </w:r>
      <w:r w:rsidRPr="00993E5B">
        <w:rPr>
          <w:rFonts w:cstheme="minorHAnsi"/>
        </w:rPr>
        <w:tab/>
      </w:r>
      <w:r w:rsidRPr="00993E5B">
        <w:rPr>
          <w:rFonts w:cstheme="minorHAnsi"/>
        </w:rPr>
        <w:tab/>
      </w:r>
      <w:r w:rsidR="00CE6781" w:rsidRPr="00993E5B">
        <w:rPr>
          <w:rFonts w:cstheme="minorHAnsi"/>
        </w:rPr>
        <w:t>A-Ask them to Participate.</w:t>
      </w:r>
      <w:r w:rsidRPr="00993E5B">
        <w:rPr>
          <w:rFonts w:cstheme="minorHAnsi"/>
        </w:rPr>
        <w:tab/>
      </w:r>
      <w:r w:rsidRPr="00993E5B">
        <w:rPr>
          <w:rFonts w:cstheme="minorHAnsi"/>
        </w:rPr>
        <w:tab/>
      </w:r>
      <w:r w:rsidRPr="00993E5B">
        <w:rPr>
          <w:rFonts w:cstheme="minorHAnsi"/>
        </w:rPr>
        <w:tab/>
      </w:r>
      <w:r w:rsidRPr="00993E5B">
        <w:rPr>
          <w:rFonts w:cstheme="minorHAnsi"/>
        </w:rPr>
        <w:tab/>
      </w:r>
      <w:r w:rsidRPr="00993E5B">
        <w:rPr>
          <w:rFonts w:cstheme="minorHAnsi"/>
        </w:rPr>
        <w:tab/>
      </w:r>
      <w:r w:rsidRPr="00993E5B">
        <w:rPr>
          <w:rFonts w:cstheme="minorHAnsi"/>
        </w:rPr>
        <w:tab/>
      </w:r>
      <w:r w:rsidRPr="00993E5B">
        <w:rPr>
          <w:rFonts w:cstheme="minorHAnsi"/>
        </w:rPr>
        <w:tab/>
      </w:r>
      <w:r w:rsidRPr="00993E5B">
        <w:rPr>
          <w:rFonts w:cstheme="minorHAnsi"/>
        </w:rPr>
        <w:tab/>
      </w:r>
      <w:r w:rsidRPr="00993E5B">
        <w:rPr>
          <w:rFonts w:cstheme="minorHAnsi"/>
        </w:rPr>
        <w:tab/>
      </w:r>
      <w:r w:rsidRPr="00993E5B">
        <w:rPr>
          <w:rFonts w:cstheme="minorHAnsi"/>
        </w:rPr>
        <w:tab/>
      </w:r>
      <w:r w:rsidRPr="00993E5B">
        <w:rPr>
          <w:rFonts w:cstheme="minorHAnsi"/>
        </w:rPr>
        <w:tab/>
      </w:r>
      <w:r w:rsidRPr="00993E5B">
        <w:rPr>
          <w:rFonts w:cstheme="minorHAnsi"/>
        </w:rPr>
        <w:tab/>
      </w:r>
      <w:r w:rsidR="00CE6781" w:rsidRPr="00993E5B">
        <w:t>R- Rember what it felt like to be new.</w:t>
      </w:r>
      <w:r w:rsidRPr="00993E5B">
        <w:rPr>
          <w:rFonts w:cstheme="minorHAnsi"/>
        </w:rPr>
        <w:tab/>
      </w:r>
      <w:r w:rsidRPr="00993E5B">
        <w:rPr>
          <w:rFonts w:cstheme="minorHAnsi"/>
        </w:rPr>
        <w:tab/>
      </w:r>
      <w:r w:rsidRPr="00993E5B">
        <w:rPr>
          <w:rFonts w:cstheme="minorHAnsi"/>
        </w:rPr>
        <w:tab/>
      </w:r>
      <w:r w:rsidRPr="00993E5B">
        <w:rPr>
          <w:rFonts w:cstheme="minorHAnsi"/>
        </w:rPr>
        <w:tab/>
      </w:r>
      <w:r w:rsidRPr="00993E5B">
        <w:rPr>
          <w:rFonts w:cstheme="minorHAnsi"/>
        </w:rPr>
        <w:tab/>
      </w:r>
      <w:r w:rsidRPr="00993E5B">
        <w:rPr>
          <w:rFonts w:cstheme="minorHAnsi"/>
        </w:rPr>
        <w:tab/>
      </w:r>
      <w:r w:rsidRPr="00993E5B">
        <w:rPr>
          <w:rFonts w:cstheme="minorHAnsi"/>
        </w:rPr>
        <w:tab/>
      </w:r>
      <w:r w:rsidRPr="00993E5B">
        <w:rPr>
          <w:rFonts w:cstheme="minorHAnsi"/>
        </w:rPr>
        <w:tab/>
      </w:r>
      <w:r w:rsidRPr="00993E5B">
        <w:rPr>
          <w:rFonts w:cstheme="minorHAnsi"/>
        </w:rPr>
        <w:tab/>
      </w:r>
      <w:r w:rsidRPr="00993E5B">
        <w:rPr>
          <w:rFonts w:cstheme="minorHAnsi"/>
        </w:rPr>
        <w:tab/>
      </w:r>
      <w:r w:rsidRPr="00993E5B">
        <w:rPr>
          <w:rFonts w:cstheme="minorHAnsi"/>
        </w:rPr>
        <w:tab/>
      </w:r>
      <w:r w:rsidR="00CE6781" w:rsidRPr="00993E5B">
        <w:t>E- Engage them in a program that fits them.</w:t>
      </w:r>
    </w:p>
    <w:p w14:paraId="0F72B1B3" w14:textId="77777777" w:rsidR="00CE6781" w:rsidRPr="00993E5B" w:rsidRDefault="00CE6781" w:rsidP="00DF0E56">
      <w:pPr>
        <w:shd w:val="clear" w:color="auto" w:fill="FFFFFF"/>
        <w:spacing w:after="0"/>
      </w:pPr>
    </w:p>
    <w:p w14:paraId="7D497B07" w14:textId="0701C4E4" w:rsidR="00E7560E" w:rsidRPr="00993E5B" w:rsidRDefault="00CE6781" w:rsidP="00DF0E56">
      <w:pPr>
        <w:shd w:val="clear" w:color="auto" w:fill="FFFFFF"/>
        <w:spacing w:after="0"/>
      </w:pPr>
      <w:r w:rsidRPr="00993E5B">
        <w:t xml:space="preserve">Please remember that every one of our </w:t>
      </w:r>
      <w:r w:rsidR="00A6094F" w:rsidRPr="00993E5B">
        <w:t>members</w:t>
      </w:r>
      <w:r w:rsidRPr="00993E5B">
        <w:t xml:space="preserve"> </w:t>
      </w:r>
      <w:r w:rsidR="00C873EA" w:rsidRPr="00993E5B">
        <w:t>has</w:t>
      </w:r>
      <w:r w:rsidRPr="00993E5B">
        <w:t xml:space="preserve"> great ideas and we need to avoid saying that </w:t>
      </w:r>
      <w:r w:rsidR="00A6094F" w:rsidRPr="00993E5B">
        <w:t>“</w:t>
      </w:r>
      <w:r w:rsidRPr="00993E5B">
        <w:t>WE tried that before and it didn’t work</w:t>
      </w:r>
      <w:r w:rsidR="00A6094F" w:rsidRPr="00993E5B">
        <w:t>”</w:t>
      </w:r>
      <w:r w:rsidRPr="00993E5B">
        <w:t xml:space="preserve"> </w:t>
      </w:r>
      <w:r w:rsidR="00A6094F" w:rsidRPr="00993E5B">
        <w:t>or “</w:t>
      </w:r>
      <w:r w:rsidRPr="00993E5B">
        <w:t>This the way we have always done this</w:t>
      </w:r>
      <w:r w:rsidR="00A6094F" w:rsidRPr="00993E5B">
        <w:t>”</w:t>
      </w:r>
      <w:r w:rsidRPr="00993E5B">
        <w:t xml:space="preserve"> New ideas or new twists can create fantastic results. </w:t>
      </w:r>
    </w:p>
    <w:p w14:paraId="04BBC738" w14:textId="77777777" w:rsidR="00512BBD" w:rsidRPr="00993E5B" w:rsidRDefault="00512BBD" w:rsidP="00DF0E56">
      <w:pPr>
        <w:shd w:val="clear" w:color="auto" w:fill="FFFFFF"/>
        <w:spacing w:after="0"/>
      </w:pPr>
    </w:p>
    <w:p w14:paraId="2F9DA8ED" w14:textId="42459791" w:rsidR="00DD089F" w:rsidRPr="00993E5B" w:rsidRDefault="00512BBD" w:rsidP="00DF0E56">
      <w:pPr>
        <w:shd w:val="clear" w:color="auto" w:fill="FFFFFF"/>
        <w:spacing w:after="0"/>
      </w:pPr>
      <w:r w:rsidRPr="00993E5B">
        <w:t xml:space="preserve">Is your Auxiliary a Green Light, Yellow Light, Red Light Auxiliary? Green Light means that you are a Healthy Auxiliary. Yellow Light means that you are having some problems and that you may need help. Which will require you to be open and need to take action to resolve the problems. Be aware of the caution light. Red Light is when you will be put on suspension. Please do not get to a Red Light, but if you do this will be the time to </w:t>
      </w:r>
      <w:r w:rsidR="00F3716E" w:rsidRPr="00993E5B">
        <w:t xml:space="preserve">regroup and work together to get back to that Green Light. </w:t>
      </w:r>
      <w:r w:rsidR="00DD089F" w:rsidRPr="00993E5B">
        <w:t>Please reach out before you get to that Red Light. There a</w:t>
      </w:r>
      <w:r w:rsidR="00E7560E" w:rsidRPr="00993E5B">
        <w:t>r</w:t>
      </w:r>
      <w:r w:rsidR="00DD089F" w:rsidRPr="00993E5B">
        <w:t xml:space="preserve">e many resources </w:t>
      </w:r>
      <w:r w:rsidR="00597E69" w:rsidRPr="00993E5B">
        <w:t xml:space="preserve">and people </w:t>
      </w:r>
      <w:r w:rsidR="00DD089F" w:rsidRPr="00993E5B">
        <w:t xml:space="preserve">to help you avoid it. </w:t>
      </w:r>
    </w:p>
    <w:p w14:paraId="06F4C0F6" w14:textId="77777777" w:rsidR="00E7560E" w:rsidRPr="00993E5B" w:rsidRDefault="00E7560E" w:rsidP="00DF0E56">
      <w:pPr>
        <w:shd w:val="clear" w:color="auto" w:fill="FFFFFF"/>
        <w:spacing w:after="0"/>
      </w:pPr>
    </w:p>
    <w:p w14:paraId="6AC06CC3" w14:textId="46218369" w:rsidR="004130B8" w:rsidRPr="00993E5B" w:rsidRDefault="00E7560E" w:rsidP="00FD343E">
      <w:pPr>
        <w:shd w:val="clear" w:color="auto" w:fill="FFFFFF"/>
        <w:spacing w:after="0"/>
      </w:pPr>
      <w:r w:rsidRPr="00993E5B">
        <w:t xml:space="preserve">We need to work together to maintain our </w:t>
      </w:r>
      <w:r w:rsidR="00FD343E" w:rsidRPr="00993E5B">
        <w:t xml:space="preserve">current Auxiliaries to help them be successful and viable but for us to grow we need to work with our unaffiliated Posts to form New Auxiliaries. An Auxiliary cannot exist without a Post.  There are many resources available so please reach out to me for help and or questions. </w:t>
      </w:r>
    </w:p>
    <w:p w14:paraId="2EC6858C" w14:textId="77777777" w:rsidR="004130B8" w:rsidRPr="00993E5B" w:rsidRDefault="004130B8" w:rsidP="00B2207B">
      <w:pPr>
        <w:pStyle w:val="Default"/>
        <w:rPr>
          <w:sz w:val="22"/>
          <w:szCs w:val="22"/>
        </w:rPr>
      </w:pPr>
    </w:p>
    <w:p w14:paraId="4DA6DB06" w14:textId="73AB80AB" w:rsidR="006B61F7" w:rsidRPr="00993E5B" w:rsidRDefault="00203362" w:rsidP="006B61F7">
      <w:pPr>
        <w:autoSpaceDE w:val="0"/>
        <w:autoSpaceDN w:val="0"/>
        <w:adjustRightInd w:val="0"/>
        <w:spacing w:after="0" w:line="240" w:lineRule="auto"/>
        <w:rPr>
          <w:rFonts w:cstheme="minorHAnsi"/>
        </w:rPr>
      </w:pPr>
      <w:r w:rsidRPr="00993E5B">
        <w:t xml:space="preserve">Thank you for all that each of you do </w:t>
      </w:r>
      <w:r w:rsidR="006B61F7" w:rsidRPr="00993E5B">
        <w:t xml:space="preserve">in your Districts and Auxiliaries. </w:t>
      </w:r>
      <w:r w:rsidRPr="00993E5B">
        <w:t xml:space="preserve"> Nothing is too small to make a difference. Remember that </w:t>
      </w:r>
      <w:r w:rsidR="006B61F7" w:rsidRPr="00993E5B">
        <w:rPr>
          <w:rFonts w:cstheme="minorHAnsi"/>
        </w:rPr>
        <w:t>From Our Roots to Our Branches, Extending Service to Our Veterans. And may we always remember to put “Veterans, Family First”</w:t>
      </w:r>
    </w:p>
    <w:p w14:paraId="513BE571" w14:textId="77777777" w:rsidR="00203362" w:rsidRPr="00993E5B" w:rsidRDefault="00203362" w:rsidP="00B2207B">
      <w:pPr>
        <w:pStyle w:val="Default"/>
        <w:rPr>
          <w:sz w:val="22"/>
          <w:szCs w:val="22"/>
        </w:rPr>
      </w:pPr>
    </w:p>
    <w:p w14:paraId="1554EAAD" w14:textId="68E656F3" w:rsidR="00536759" w:rsidRPr="00993E5B" w:rsidRDefault="00203362" w:rsidP="00B2207B">
      <w:pPr>
        <w:pStyle w:val="Default"/>
        <w:rPr>
          <w:sz w:val="22"/>
          <w:szCs w:val="22"/>
        </w:rPr>
      </w:pPr>
      <w:r w:rsidRPr="00993E5B">
        <w:rPr>
          <w:sz w:val="22"/>
          <w:szCs w:val="22"/>
        </w:rPr>
        <w:t xml:space="preserve">Loyally, </w:t>
      </w:r>
    </w:p>
    <w:p w14:paraId="67A28736" w14:textId="79595605" w:rsidR="00203362" w:rsidRPr="00993E5B" w:rsidRDefault="00203362" w:rsidP="00B2207B">
      <w:pPr>
        <w:pStyle w:val="Default"/>
        <w:rPr>
          <w:sz w:val="22"/>
          <w:szCs w:val="22"/>
        </w:rPr>
      </w:pPr>
      <w:r w:rsidRPr="00993E5B">
        <w:rPr>
          <w:sz w:val="22"/>
          <w:szCs w:val="22"/>
        </w:rPr>
        <w:t>Lori Nettles</w:t>
      </w:r>
    </w:p>
    <w:p w14:paraId="23004237" w14:textId="28EBA1C4" w:rsidR="006B61F7" w:rsidRPr="00993E5B" w:rsidRDefault="006B61F7" w:rsidP="00B2207B">
      <w:pPr>
        <w:pStyle w:val="Default"/>
        <w:rPr>
          <w:sz w:val="22"/>
          <w:szCs w:val="22"/>
        </w:rPr>
      </w:pPr>
      <w:r w:rsidRPr="00993E5B">
        <w:rPr>
          <w:sz w:val="22"/>
          <w:szCs w:val="22"/>
        </w:rPr>
        <w:t>Department Chief of Staff</w:t>
      </w:r>
    </w:p>
    <w:p w14:paraId="7345ED28" w14:textId="5EF08D47" w:rsidR="00203362" w:rsidRPr="00993E5B" w:rsidRDefault="00883A59" w:rsidP="00B2207B">
      <w:pPr>
        <w:pStyle w:val="Default"/>
        <w:rPr>
          <w:color w:val="auto"/>
          <w:sz w:val="22"/>
          <w:szCs w:val="22"/>
        </w:rPr>
      </w:pPr>
      <w:hyperlink r:id="rId5" w:history="1">
        <w:r w:rsidR="00203362" w:rsidRPr="00993E5B">
          <w:rPr>
            <w:rStyle w:val="Hyperlink"/>
            <w:color w:val="auto"/>
            <w:sz w:val="22"/>
            <w:szCs w:val="22"/>
            <w:u w:val="none"/>
          </w:rPr>
          <w:t>lorinhardy@yahoo.com</w:t>
        </w:r>
      </w:hyperlink>
    </w:p>
    <w:p w14:paraId="659B5C31" w14:textId="48CBFA07" w:rsidR="00203362" w:rsidRPr="00993E5B" w:rsidRDefault="00203362" w:rsidP="00B2207B">
      <w:pPr>
        <w:pStyle w:val="Default"/>
        <w:rPr>
          <w:sz w:val="22"/>
          <w:szCs w:val="22"/>
        </w:rPr>
      </w:pPr>
      <w:r w:rsidRPr="00993E5B">
        <w:rPr>
          <w:sz w:val="22"/>
          <w:szCs w:val="22"/>
        </w:rPr>
        <w:t>360-961-7873</w:t>
      </w:r>
    </w:p>
    <w:sectPr w:rsidR="00203362" w:rsidRPr="00993E5B" w:rsidSect="00B36E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009F3"/>
    <w:multiLevelType w:val="hybridMultilevel"/>
    <w:tmpl w:val="8258EBD2"/>
    <w:lvl w:ilvl="0" w:tplc="08B081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84C1D"/>
    <w:multiLevelType w:val="hybridMultilevel"/>
    <w:tmpl w:val="9580BF46"/>
    <w:lvl w:ilvl="0" w:tplc="3E14E3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136A8"/>
    <w:multiLevelType w:val="hybridMultilevel"/>
    <w:tmpl w:val="16B0B574"/>
    <w:lvl w:ilvl="0" w:tplc="2612C9D2">
      <w:start w:val="1"/>
      <w:numFmt w:val="upperLetter"/>
      <w:lvlText w:val="%1-"/>
      <w:lvlJc w:val="left"/>
      <w:pPr>
        <w:ind w:left="3816" w:hanging="360"/>
      </w:pPr>
      <w:rPr>
        <w:rFonts w:hint="default"/>
      </w:rPr>
    </w:lvl>
    <w:lvl w:ilvl="1" w:tplc="04090019" w:tentative="1">
      <w:start w:val="1"/>
      <w:numFmt w:val="lowerLetter"/>
      <w:lvlText w:val="%2."/>
      <w:lvlJc w:val="left"/>
      <w:pPr>
        <w:ind w:left="4536" w:hanging="360"/>
      </w:pPr>
    </w:lvl>
    <w:lvl w:ilvl="2" w:tplc="0409001B" w:tentative="1">
      <w:start w:val="1"/>
      <w:numFmt w:val="lowerRoman"/>
      <w:lvlText w:val="%3."/>
      <w:lvlJc w:val="right"/>
      <w:pPr>
        <w:ind w:left="5256" w:hanging="180"/>
      </w:pPr>
    </w:lvl>
    <w:lvl w:ilvl="3" w:tplc="0409000F" w:tentative="1">
      <w:start w:val="1"/>
      <w:numFmt w:val="decimal"/>
      <w:lvlText w:val="%4."/>
      <w:lvlJc w:val="left"/>
      <w:pPr>
        <w:ind w:left="5976" w:hanging="360"/>
      </w:pPr>
    </w:lvl>
    <w:lvl w:ilvl="4" w:tplc="04090019" w:tentative="1">
      <w:start w:val="1"/>
      <w:numFmt w:val="lowerLetter"/>
      <w:lvlText w:val="%5."/>
      <w:lvlJc w:val="left"/>
      <w:pPr>
        <w:ind w:left="6696" w:hanging="360"/>
      </w:pPr>
    </w:lvl>
    <w:lvl w:ilvl="5" w:tplc="0409001B" w:tentative="1">
      <w:start w:val="1"/>
      <w:numFmt w:val="lowerRoman"/>
      <w:lvlText w:val="%6."/>
      <w:lvlJc w:val="right"/>
      <w:pPr>
        <w:ind w:left="7416" w:hanging="180"/>
      </w:pPr>
    </w:lvl>
    <w:lvl w:ilvl="6" w:tplc="0409000F" w:tentative="1">
      <w:start w:val="1"/>
      <w:numFmt w:val="decimal"/>
      <w:lvlText w:val="%7."/>
      <w:lvlJc w:val="left"/>
      <w:pPr>
        <w:ind w:left="8136" w:hanging="360"/>
      </w:pPr>
    </w:lvl>
    <w:lvl w:ilvl="7" w:tplc="04090019" w:tentative="1">
      <w:start w:val="1"/>
      <w:numFmt w:val="lowerLetter"/>
      <w:lvlText w:val="%8."/>
      <w:lvlJc w:val="left"/>
      <w:pPr>
        <w:ind w:left="8856" w:hanging="360"/>
      </w:pPr>
    </w:lvl>
    <w:lvl w:ilvl="8" w:tplc="0409001B" w:tentative="1">
      <w:start w:val="1"/>
      <w:numFmt w:val="lowerRoman"/>
      <w:lvlText w:val="%9."/>
      <w:lvlJc w:val="right"/>
      <w:pPr>
        <w:ind w:left="9576" w:hanging="180"/>
      </w:pPr>
    </w:lvl>
  </w:abstractNum>
  <w:abstractNum w:abstractNumId="3" w15:restartNumberingAfterBreak="0">
    <w:nsid w:val="552A619C"/>
    <w:multiLevelType w:val="hybridMultilevel"/>
    <w:tmpl w:val="A62C8D3E"/>
    <w:lvl w:ilvl="0" w:tplc="1304EE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91733">
    <w:abstractNumId w:val="0"/>
  </w:num>
  <w:num w:numId="2" w16cid:durableId="160198156">
    <w:abstractNumId w:val="3"/>
  </w:num>
  <w:num w:numId="3" w16cid:durableId="1023097766">
    <w:abstractNumId w:val="1"/>
  </w:num>
  <w:num w:numId="4" w16cid:durableId="44179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7B"/>
    <w:rsid w:val="000617F4"/>
    <w:rsid w:val="00106010"/>
    <w:rsid w:val="00203362"/>
    <w:rsid w:val="00245620"/>
    <w:rsid w:val="00285C28"/>
    <w:rsid w:val="002B6F03"/>
    <w:rsid w:val="002E76B6"/>
    <w:rsid w:val="00393C9C"/>
    <w:rsid w:val="004130B8"/>
    <w:rsid w:val="004246C5"/>
    <w:rsid w:val="00512BBD"/>
    <w:rsid w:val="00516F21"/>
    <w:rsid w:val="00536759"/>
    <w:rsid w:val="00597E69"/>
    <w:rsid w:val="005E62E1"/>
    <w:rsid w:val="00611B4B"/>
    <w:rsid w:val="00646CD3"/>
    <w:rsid w:val="0067417D"/>
    <w:rsid w:val="006B61F7"/>
    <w:rsid w:val="0077110A"/>
    <w:rsid w:val="00806DFE"/>
    <w:rsid w:val="008807A9"/>
    <w:rsid w:val="00883A59"/>
    <w:rsid w:val="00890A08"/>
    <w:rsid w:val="008A485E"/>
    <w:rsid w:val="009456E7"/>
    <w:rsid w:val="00993E5B"/>
    <w:rsid w:val="009A1E0D"/>
    <w:rsid w:val="00A6094F"/>
    <w:rsid w:val="00A75FD5"/>
    <w:rsid w:val="00B0518B"/>
    <w:rsid w:val="00B2207B"/>
    <w:rsid w:val="00B36E01"/>
    <w:rsid w:val="00C315F6"/>
    <w:rsid w:val="00C552AE"/>
    <w:rsid w:val="00C873EA"/>
    <w:rsid w:val="00CE6781"/>
    <w:rsid w:val="00D14FD6"/>
    <w:rsid w:val="00D86EAD"/>
    <w:rsid w:val="00DD089F"/>
    <w:rsid w:val="00DF0E56"/>
    <w:rsid w:val="00E106CE"/>
    <w:rsid w:val="00E7560E"/>
    <w:rsid w:val="00E97C57"/>
    <w:rsid w:val="00EA7BAE"/>
    <w:rsid w:val="00F3716E"/>
    <w:rsid w:val="00FD3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E255"/>
  <w15:chartTrackingRefBased/>
  <w15:docId w15:val="{F803A544-3AFF-40C2-B614-0B15EC9C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207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03362"/>
    <w:rPr>
      <w:color w:val="0563C1" w:themeColor="hyperlink"/>
      <w:u w:val="single"/>
    </w:rPr>
  </w:style>
  <w:style w:type="character" w:styleId="UnresolvedMention">
    <w:name w:val="Unresolved Mention"/>
    <w:basedOn w:val="DefaultParagraphFont"/>
    <w:uiPriority w:val="99"/>
    <w:semiHidden/>
    <w:unhideWhenUsed/>
    <w:rsid w:val="00203362"/>
    <w:rPr>
      <w:color w:val="605E5C"/>
      <w:shd w:val="clear" w:color="auto" w:fill="E1DFDD"/>
    </w:rPr>
  </w:style>
  <w:style w:type="paragraph" w:styleId="ListParagraph">
    <w:name w:val="List Paragraph"/>
    <w:basedOn w:val="Normal"/>
    <w:uiPriority w:val="34"/>
    <w:qFormat/>
    <w:rsid w:val="00DF0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429450">
      <w:bodyDiv w:val="1"/>
      <w:marLeft w:val="0"/>
      <w:marRight w:val="0"/>
      <w:marTop w:val="0"/>
      <w:marBottom w:val="0"/>
      <w:divBdr>
        <w:top w:val="none" w:sz="0" w:space="0" w:color="auto"/>
        <w:left w:val="none" w:sz="0" w:space="0" w:color="auto"/>
        <w:bottom w:val="none" w:sz="0" w:space="0" w:color="auto"/>
        <w:right w:val="none" w:sz="0" w:space="0" w:color="auto"/>
      </w:divBdr>
      <w:divsChild>
        <w:div w:id="1183402034">
          <w:marLeft w:val="0"/>
          <w:marRight w:val="0"/>
          <w:marTop w:val="0"/>
          <w:marBottom w:val="0"/>
          <w:divBdr>
            <w:top w:val="none" w:sz="0" w:space="0" w:color="auto"/>
            <w:left w:val="none" w:sz="0" w:space="0" w:color="auto"/>
            <w:bottom w:val="none" w:sz="0" w:space="0" w:color="auto"/>
            <w:right w:val="none" w:sz="0" w:space="0" w:color="auto"/>
          </w:divBdr>
        </w:div>
        <w:div w:id="1445614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Nettles, Lori A.</dc:creator>
  <cp:keywords/>
  <dc:description/>
  <cp:lastModifiedBy>Robbin Seeberger</cp:lastModifiedBy>
  <cp:revision>2</cp:revision>
  <dcterms:created xsi:type="dcterms:W3CDTF">2024-07-29T17:28:00Z</dcterms:created>
  <dcterms:modified xsi:type="dcterms:W3CDTF">2024-07-29T17:28:00Z</dcterms:modified>
</cp:coreProperties>
</file>