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60D4E" w14:textId="77777777" w:rsidR="00881306" w:rsidRPr="00AF56BF" w:rsidRDefault="00D65E12" w:rsidP="00D65E12">
      <w:pPr>
        <w:pStyle w:val="ListParagraph"/>
        <w:tabs>
          <w:tab w:val="left" w:pos="9750"/>
        </w:tabs>
        <w:ind w:left="0"/>
        <w:rPr>
          <w:rFonts w:ascii="Lucida Sans" w:hAnsi="Lucida Sans"/>
        </w:rPr>
      </w:pPr>
      <w:r w:rsidRPr="00D65E1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B5CB7" wp14:editId="63A0BBFC">
                <wp:simplePos x="0" y="0"/>
                <wp:positionH relativeFrom="column">
                  <wp:posOffset>6010275</wp:posOffset>
                </wp:positionH>
                <wp:positionV relativeFrom="paragraph">
                  <wp:posOffset>76200</wp:posOffset>
                </wp:positionV>
                <wp:extent cx="910590" cy="371475"/>
                <wp:effectExtent l="0" t="0" r="381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68826" w14:textId="77777777" w:rsidR="00D65E12" w:rsidRPr="00D65E12" w:rsidRDefault="00D65E12" w:rsidP="00D65E12">
                            <w:pPr>
                              <w:jc w:val="right"/>
                              <w:rPr>
                                <w:rFonts w:ascii="BrowalliaUPC" w:hAnsi="BrowalliaUPC" w:cs="BrowalliaUPC"/>
                                <w:b/>
                                <w:i/>
                                <w:sz w:val="20"/>
                              </w:rPr>
                            </w:pPr>
                            <w:r w:rsidRPr="00D65E12">
                              <w:rPr>
                                <w:rFonts w:ascii="BrowalliaUPC" w:hAnsi="BrowalliaUPC" w:cs="BrowalliaUPC"/>
                                <w:b/>
                                <w:i/>
                                <w:sz w:val="20"/>
                              </w:rPr>
                              <w:t>Attachment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A347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3.25pt;margin-top:6pt;width:71.7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QOYIAIAABwEAAAOAAAAZHJzL2Uyb0RvYy54bWysU9tu2zAMfR+wfxD0vthOk6Ux4hRdugwD&#10;ugvQ7gNoWY6FSaInKbG7rx+lpGm2vQ3TgyCK5NHhIbW6GY1mB+m8QlvxYpJzJq3ARtldxb89bt9c&#10;c+YD2AY0WlnxJ+n5zfr1q9XQl3KKHepGOkYg1pdDX/EuhL7MMi86acBPsJeWnC06A4FMt8saBwOh&#10;G51N8/xtNqBreodCek+3d0cnXyf8tpUifGlbLwPTFSduIe0u7XXcs/UKyp2DvlPiRAP+gYUBZenR&#10;M9QdBGB7p/6CMko49NiGiUCTYdsqIVMNVE2R/1HNQwe9TLWQOL4/y+T/H6z4fPjqmGoqfpUvOLNg&#10;qEmPcgzsHY5sGvUZel9S2ENPgWGka+pzqtX39yi+e2Zx04HdyVvncOgkNMSviJnZReoRx0eQeviE&#10;DT0D+4AJaGydieKRHIzQqU9P595EKoIul0U+X5JHkOtqUcwW8/QClM/JvfPhg0TD4qHijlqfwOFw&#10;70MkA+VzSHzLo1bNVmmdDLerN9qxA9CYbNM6of8Wpi0biMl8Ok/IFmN+miCjAo2xVqbi13lcMR3K&#10;KMZ726RzAKWPZ2Ki7UmdKMhRmjDWIwVGyWpsnkgnh8dxpe9Fhw7dT84GGtWK+x97cJIz/dGS1sti&#10;NouznYzZfDElw1166ksPWEFQFQ+cHY+bkP5D5GvxlnrSqqTXC5MTVxrBJOPpu8QZv7RT1MunXv8C&#10;AAD//wMAUEsDBBQABgAIAAAAIQCBmhFd3gAAAAoBAAAPAAAAZHJzL2Rvd25yZXYueG1sTI/LboMw&#10;EEX3lfoP1kTqpmpMowCBYqK2Uqtu8/iAATuAgscIO4H8fSerdjm6R3fOLbaz7cXVjL5zpOB1GYEw&#10;VDvdUaPgePh62YDwAUlj78gouBkP2/LxocBcu4l25roPjeAS8jkqaEMYcil93RqLfukGQ5yd3Ggx&#10;8Dk2Uo84cbnt5SqKEmmxI/7Q4mA+W1Of9xer4PQzPcfZVH2HY7pbJx/YpZW7KfW0mN/fQAQzhz8Y&#10;7vqsDiU7Ve5C2oteQbZOYkY5WPGmOxBtsgxEpSCNYpBlIf9PKH8BAAD//wMAUEsBAi0AFAAGAAgA&#10;AAAhALaDOJL+AAAA4QEAABMAAAAAAAAAAAAAAAAAAAAAAFtDb250ZW50X1R5cGVzXS54bWxQSwEC&#10;LQAUAAYACAAAACEAOP0h/9YAAACUAQAACwAAAAAAAAAAAAAAAAAvAQAAX3JlbHMvLnJlbHNQSwEC&#10;LQAUAAYACAAAACEA5QkDmCACAAAcBAAADgAAAAAAAAAAAAAAAAAuAgAAZHJzL2Uyb0RvYy54bWxQ&#10;SwECLQAUAAYACAAAACEAgZoRXd4AAAAKAQAADwAAAAAAAAAAAAAAAAB6BAAAZHJzL2Rvd25yZXYu&#10;eG1sUEsFBgAAAAAEAAQA8wAAAIUFAAAAAA==&#10;" stroked="f">
                <v:textbox>
                  <w:txbxContent>
                    <w:p w:rsidR="00D65E12" w:rsidRPr="00D65E12" w:rsidRDefault="00D65E12" w:rsidP="00D65E12">
                      <w:pPr>
                        <w:jc w:val="right"/>
                        <w:rPr>
                          <w:rFonts w:ascii="BrowalliaUPC" w:hAnsi="BrowalliaUPC" w:cs="BrowalliaUPC"/>
                          <w:b/>
                          <w:i/>
                          <w:sz w:val="20"/>
                        </w:rPr>
                      </w:pPr>
                      <w:r w:rsidRPr="00D65E12">
                        <w:rPr>
                          <w:rFonts w:ascii="BrowalliaUPC" w:hAnsi="BrowalliaUPC" w:cs="BrowalliaUPC"/>
                          <w:b/>
                          <w:i/>
                          <w:sz w:val="20"/>
                        </w:rPr>
                        <w:t>Attachment 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ucida Sans" w:hAnsi="Lucida Sans"/>
        </w:rPr>
        <w:tab/>
      </w:r>
    </w:p>
    <w:p w14:paraId="13694E6B" w14:textId="77777777" w:rsidR="00881306" w:rsidRPr="00F344B9" w:rsidRDefault="00881306" w:rsidP="00F13C23">
      <w:pPr>
        <w:pStyle w:val="ListParagraph"/>
        <w:tabs>
          <w:tab w:val="left" w:pos="5400"/>
        </w:tabs>
        <w:ind w:left="630"/>
        <w:jc w:val="center"/>
        <w:rPr>
          <w:rFonts w:ascii="Lucida Sans" w:hAnsi="Lucida Sans"/>
          <w:b/>
          <w:i/>
          <w:sz w:val="28"/>
        </w:rPr>
      </w:pPr>
      <w:r w:rsidRPr="00F344B9">
        <w:rPr>
          <w:rFonts w:ascii="Lucida Sans" w:hAnsi="Lucida Sans"/>
          <w:b/>
          <w:i/>
          <w:sz w:val="28"/>
        </w:rPr>
        <w:t>Christmas Tree Locations</w:t>
      </w:r>
    </w:p>
    <w:p w14:paraId="49F213B2" w14:textId="6B257210" w:rsidR="00881306" w:rsidRPr="00F344B9" w:rsidRDefault="00881306" w:rsidP="00F13C23">
      <w:pPr>
        <w:pStyle w:val="ListParagraph"/>
        <w:tabs>
          <w:tab w:val="left" w:pos="5400"/>
        </w:tabs>
        <w:ind w:left="630"/>
        <w:jc w:val="center"/>
        <w:rPr>
          <w:rFonts w:ascii="Lucida Sans" w:hAnsi="Lucida Sans"/>
          <w:b/>
          <w:i/>
          <w:sz w:val="28"/>
        </w:rPr>
      </w:pPr>
      <w:r w:rsidRPr="00F344B9">
        <w:rPr>
          <w:rFonts w:ascii="Lucida Sans" w:hAnsi="Lucida Sans"/>
          <w:b/>
          <w:i/>
          <w:sz w:val="28"/>
        </w:rPr>
        <w:t>December 20</w:t>
      </w:r>
      <w:r w:rsidR="00010EA1">
        <w:rPr>
          <w:rFonts w:ascii="Lucida Sans" w:hAnsi="Lucida Sans"/>
          <w:b/>
          <w:i/>
          <w:sz w:val="28"/>
        </w:rPr>
        <w:t>2</w:t>
      </w:r>
      <w:r w:rsidR="008E1856">
        <w:rPr>
          <w:rFonts w:ascii="Lucida Sans" w:hAnsi="Lucida Sans"/>
          <w:b/>
          <w:i/>
          <w:sz w:val="28"/>
        </w:rPr>
        <w:t>4</w:t>
      </w:r>
    </w:p>
    <w:p w14:paraId="66EA6FAD" w14:textId="77777777" w:rsidR="00881306" w:rsidRPr="00881306" w:rsidRDefault="00881306" w:rsidP="00F13C23">
      <w:pPr>
        <w:pStyle w:val="ListParagraph"/>
        <w:tabs>
          <w:tab w:val="left" w:pos="5400"/>
        </w:tabs>
        <w:spacing w:after="0" w:line="240" w:lineRule="auto"/>
        <w:ind w:left="630"/>
        <w:rPr>
          <w:rFonts w:ascii="Lucida Sans" w:hAnsi="Lucida Sans"/>
          <w:sz w:val="28"/>
        </w:rPr>
      </w:pPr>
    </w:p>
    <w:p w14:paraId="4ACB1BC9" w14:textId="4D3321D2" w:rsidR="00881306" w:rsidRPr="00F344B9" w:rsidRDefault="00881306" w:rsidP="00F13C23">
      <w:pPr>
        <w:tabs>
          <w:tab w:val="left" w:pos="5400"/>
        </w:tabs>
        <w:spacing w:after="0" w:line="240" w:lineRule="auto"/>
        <w:ind w:left="630"/>
        <w:rPr>
          <w:rFonts w:ascii="Lucida Sans" w:hAnsi="Lucida Sans"/>
          <w:sz w:val="24"/>
        </w:rPr>
      </w:pPr>
      <w:r w:rsidRPr="00F344B9">
        <w:rPr>
          <w:rFonts w:ascii="Lucida Sans" w:hAnsi="Lucida Sans"/>
          <w:sz w:val="24"/>
        </w:rPr>
        <w:t xml:space="preserve">First week of </w:t>
      </w:r>
      <w:r w:rsidRPr="007A388A">
        <w:rPr>
          <w:rFonts w:ascii="Lucida Sans" w:hAnsi="Lucida Sans"/>
          <w:b/>
          <w:sz w:val="24"/>
          <w:u w:val="single"/>
        </w:rPr>
        <w:t>December</w:t>
      </w:r>
      <w:r w:rsidRPr="00F344B9">
        <w:rPr>
          <w:rFonts w:ascii="Lucida Sans" w:hAnsi="Lucida Sans"/>
          <w:sz w:val="24"/>
        </w:rPr>
        <w:t xml:space="preserve"> – Set up of Christmas trees/</w:t>
      </w:r>
      <w:r w:rsidR="00EE65CD" w:rsidRPr="00F344B9">
        <w:rPr>
          <w:rFonts w:ascii="Lucida Sans" w:hAnsi="Lucida Sans"/>
          <w:sz w:val="24"/>
        </w:rPr>
        <w:t>decorations.</w:t>
      </w:r>
    </w:p>
    <w:p w14:paraId="6CF5C2FC" w14:textId="3DA545D6" w:rsidR="00881306" w:rsidRDefault="00881306" w:rsidP="00F13C23">
      <w:pPr>
        <w:tabs>
          <w:tab w:val="left" w:pos="5400"/>
        </w:tabs>
        <w:spacing w:after="0" w:line="240" w:lineRule="auto"/>
        <w:ind w:left="630"/>
        <w:rPr>
          <w:rFonts w:ascii="Lucida Sans" w:hAnsi="Lucida Sans"/>
          <w:sz w:val="24"/>
        </w:rPr>
      </w:pPr>
      <w:r w:rsidRPr="00F344B9">
        <w:rPr>
          <w:rFonts w:ascii="Lucida Sans" w:hAnsi="Lucida Sans"/>
          <w:sz w:val="24"/>
        </w:rPr>
        <w:t xml:space="preserve">First week of </w:t>
      </w:r>
      <w:r w:rsidRPr="007A388A">
        <w:rPr>
          <w:rFonts w:ascii="Lucida Sans" w:hAnsi="Lucida Sans"/>
          <w:b/>
          <w:sz w:val="24"/>
          <w:u w:val="single"/>
        </w:rPr>
        <w:t>January</w:t>
      </w:r>
      <w:r w:rsidRPr="00F344B9">
        <w:rPr>
          <w:rFonts w:ascii="Lucida Sans" w:hAnsi="Lucida Sans"/>
          <w:sz w:val="24"/>
        </w:rPr>
        <w:t xml:space="preserve"> – Removal of Christmas trees/decoration</w:t>
      </w:r>
      <w:r w:rsidR="00EE65CD">
        <w:rPr>
          <w:rFonts w:ascii="Lucida Sans" w:hAnsi="Lucida Sans"/>
          <w:sz w:val="24"/>
        </w:rPr>
        <w:t>.</w:t>
      </w:r>
    </w:p>
    <w:p w14:paraId="409F01CA" w14:textId="77777777" w:rsidR="00881306" w:rsidRPr="00F344B9" w:rsidRDefault="00881306" w:rsidP="00F13C23">
      <w:pPr>
        <w:tabs>
          <w:tab w:val="left" w:pos="5400"/>
        </w:tabs>
        <w:spacing w:after="0" w:line="240" w:lineRule="auto"/>
        <w:ind w:left="630"/>
        <w:rPr>
          <w:rFonts w:ascii="Lucida Sans" w:hAnsi="Lucida Sans"/>
          <w:sz w:val="24"/>
        </w:rPr>
      </w:pPr>
    </w:p>
    <w:p w14:paraId="2F148597" w14:textId="77777777" w:rsidR="00881306" w:rsidRPr="00F344B9" w:rsidRDefault="00881306" w:rsidP="00F13C23">
      <w:pPr>
        <w:tabs>
          <w:tab w:val="left" w:pos="4950"/>
          <w:tab w:val="left" w:pos="5400"/>
        </w:tabs>
        <w:spacing w:after="0" w:line="240" w:lineRule="auto"/>
        <w:ind w:left="630"/>
        <w:rPr>
          <w:rFonts w:ascii="Lucida Sans" w:hAnsi="Lucida Sans"/>
        </w:rPr>
      </w:pPr>
      <w:r w:rsidRPr="00F344B9">
        <w:rPr>
          <w:rFonts w:ascii="Lucida Sans" w:hAnsi="Lucida Sans"/>
          <w:b/>
          <w:i/>
          <w:u w:val="single"/>
        </w:rPr>
        <w:t>LOCATION</w:t>
      </w:r>
      <w:r w:rsidR="00F344B9" w:rsidRPr="00F344B9">
        <w:rPr>
          <w:rFonts w:ascii="Lucida Sans" w:hAnsi="Lucida Sans"/>
        </w:rPr>
        <w:tab/>
      </w:r>
      <w:r w:rsidR="00F13C23">
        <w:rPr>
          <w:rFonts w:ascii="Lucida Sans" w:hAnsi="Lucida Sans"/>
        </w:rPr>
        <w:tab/>
      </w:r>
      <w:r w:rsidR="00F344B9" w:rsidRPr="00F344B9">
        <w:rPr>
          <w:rFonts w:ascii="Lucida Sans" w:hAnsi="Lucida Sans"/>
          <w:b/>
          <w:i/>
          <w:u w:val="single"/>
        </w:rPr>
        <w:t>RESPONSIBILITY</w:t>
      </w:r>
    </w:p>
    <w:p w14:paraId="4155B837" w14:textId="77777777" w:rsidR="00881306" w:rsidRPr="00F344B9" w:rsidRDefault="00F344B9" w:rsidP="00F13C23">
      <w:pPr>
        <w:tabs>
          <w:tab w:val="left" w:pos="4950"/>
          <w:tab w:val="left" w:pos="5400"/>
        </w:tabs>
        <w:spacing w:before="120" w:after="120" w:line="240" w:lineRule="auto"/>
        <w:ind w:left="630"/>
        <w:rPr>
          <w:rFonts w:ascii="Lucida Sans" w:hAnsi="Lucida Sans"/>
        </w:rPr>
      </w:pPr>
      <w:r w:rsidRPr="00F344B9">
        <w:rPr>
          <w:rFonts w:ascii="Lucida Sans" w:hAnsi="Lucida Sans"/>
        </w:rPr>
        <w:t>Front Lobby – Main Area</w:t>
      </w:r>
      <w:r w:rsidRPr="00F344B9">
        <w:rPr>
          <w:rFonts w:ascii="Lucida Sans" w:hAnsi="Lucida Sans"/>
        </w:rPr>
        <w:tab/>
      </w:r>
      <w:r w:rsidR="00F13C23">
        <w:rPr>
          <w:rFonts w:ascii="Lucida Sans" w:hAnsi="Lucida Sans"/>
        </w:rPr>
        <w:tab/>
      </w:r>
      <w:r w:rsidRPr="00F344B9">
        <w:rPr>
          <w:rFonts w:ascii="Lucida Sans" w:hAnsi="Lucida Sans"/>
        </w:rPr>
        <w:t>Gold Star Mothers</w:t>
      </w:r>
    </w:p>
    <w:p w14:paraId="1088DEF7" w14:textId="2FEF653E" w:rsidR="00F344B9" w:rsidRPr="00F344B9" w:rsidRDefault="00F344B9" w:rsidP="00F13C23">
      <w:pPr>
        <w:tabs>
          <w:tab w:val="left" w:pos="4950"/>
          <w:tab w:val="left" w:pos="5400"/>
        </w:tabs>
        <w:spacing w:before="120" w:after="120" w:line="240" w:lineRule="auto"/>
        <w:ind w:left="630"/>
        <w:rPr>
          <w:rFonts w:ascii="Lucida Sans" w:hAnsi="Lucida Sans"/>
        </w:rPr>
      </w:pPr>
      <w:r w:rsidRPr="00F344B9">
        <w:rPr>
          <w:rFonts w:ascii="Lucida Sans" w:hAnsi="Lucida Sans"/>
        </w:rPr>
        <w:t>MRI Waiting Room</w:t>
      </w:r>
      <w:r w:rsidRPr="00F344B9">
        <w:rPr>
          <w:rFonts w:ascii="Lucida Sans" w:hAnsi="Lucida Sans"/>
        </w:rPr>
        <w:tab/>
      </w:r>
      <w:r w:rsidR="00F13C23">
        <w:rPr>
          <w:rFonts w:ascii="Lucida Sans" w:hAnsi="Lucida Sans"/>
        </w:rPr>
        <w:tab/>
      </w:r>
    </w:p>
    <w:p w14:paraId="40D6352C" w14:textId="767CE511" w:rsidR="008C567B" w:rsidRDefault="008C567B" w:rsidP="005278AF">
      <w:pPr>
        <w:tabs>
          <w:tab w:val="left" w:pos="4950"/>
          <w:tab w:val="left" w:pos="5400"/>
        </w:tabs>
        <w:spacing w:after="120"/>
        <w:ind w:left="630"/>
        <w:rPr>
          <w:rFonts w:ascii="Lucida Sans" w:hAnsi="Lucida Sans"/>
        </w:rPr>
      </w:pPr>
      <w:r>
        <w:rPr>
          <w:rFonts w:ascii="Lucida Sans" w:hAnsi="Lucida Sans"/>
        </w:rPr>
        <w:t>2</w:t>
      </w:r>
      <w:r w:rsidRPr="008C567B">
        <w:rPr>
          <w:rFonts w:ascii="Lucida Sans" w:hAnsi="Lucida Sans"/>
          <w:vertAlign w:val="superscript"/>
        </w:rPr>
        <w:t>nd</w:t>
      </w:r>
      <w:r>
        <w:rPr>
          <w:rFonts w:ascii="Lucida Sans" w:hAnsi="Lucida Sans"/>
        </w:rPr>
        <w:t xml:space="preserve"> Floor Waiting Room</w:t>
      </w:r>
      <w:r w:rsidRPr="008C567B">
        <w:rPr>
          <w:rFonts w:ascii="Lucida Sans" w:hAnsi="Lucida Sans"/>
        </w:rPr>
        <w:t xml:space="preserve"> 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</w:r>
      <w:r>
        <w:rPr>
          <w:rFonts w:ascii="Lucida Sans" w:hAnsi="Lucida Sans"/>
        </w:rPr>
        <w:t>Daughters of the American Revolution</w:t>
      </w:r>
    </w:p>
    <w:p w14:paraId="6DDE5A0F" w14:textId="5341A069" w:rsidR="005278AF" w:rsidRDefault="005278AF" w:rsidP="005278AF">
      <w:pPr>
        <w:tabs>
          <w:tab w:val="left" w:pos="4950"/>
          <w:tab w:val="left" w:pos="5400"/>
        </w:tabs>
        <w:spacing w:after="120"/>
        <w:ind w:left="630"/>
        <w:rPr>
          <w:rFonts w:ascii="Lucida Sans" w:hAnsi="Lucida Sans"/>
        </w:rPr>
      </w:pPr>
      <w:r>
        <w:rPr>
          <w:rFonts w:ascii="Lucida Sans" w:hAnsi="Lucida Sans"/>
        </w:rPr>
        <w:t>6</w:t>
      </w:r>
      <w:r w:rsidRPr="005278AF">
        <w:rPr>
          <w:rFonts w:ascii="Lucida Sans" w:hAnsi="Lucida Sans"/>
          <w:vertAlign w:val="superscript"/>
        </w:rPr>
        <w:t>th</w:t>
      </w:r>
      <w:r>
        <w:rPr>
          <w:rFonts w:ascii="Lucida Sans" w:hAnsi="Lucida Sans"/>
        </w:rPr>
        <w:t xml:space="preserve"> Floor Outpatient Waiting Room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  <w:t>American Legion Auxiliary</w:t>
      </w:r>
    </w:p>
    <w:p w14:paraId="40397D14" w14:textId="1D311C35" w:rsidR="00881306" w:rsidRPr="00F344B9" w:rsidRDefault="00F344B9" w:rsidP="00F13C23">
      <w:pPr>
        <w:tabs>
          <w:tab w:val="left" w:pos="4950"/>
          <w:tab w:val="left" w:pos="5400"/>
        </w:tabs>
        <w:spacing w:after="120"/>
        <w:ind w:left="630"/>
        <w:rPr>
          <w:rFonts w:ascii="Lucida Sans" w:hAnsi="Lucida Sans"/>
        </w:rPr>
      </w:pPr>
      <w:r w:rsidRPr="00F344B9">
        <w:rPr>
          <w:rFonts w:ascii="Lucida Sans" w:hAnsi="Lucida Sans"/>
        </w:rPr>
        <w:t>Primary Care Waiting Area</w:t>
      </w:r>
      <w:r w:rsidRPr="00F344B9">
        <w:rPr>
          <w:rFonts w:ascii="Lucida Sans" w:hAnsi="Lucida Sans"/>
        </w:rPr>
        <w:tab/>
      </w:r>
      <w:r w:rsidR="00F13C23">
        <w:rPr>
          <w:rFonts w:ascii="Lucida Sans" w:hAnsi="Lucida Sans"/>
        </w:rPr>
        <w:tab/>
      </w:r>
      <w:r w:rsidR="005C4177" w:rsidRPr="005C4177">
        <w:rPr>
          <w:rFonts w:ascii="Lucida Sans" w:hAnsi="Lucida Sans"/>
        </w:rPr>
        <w:t xml:space="preserve">Veterans of Foreign Wars </w:t>
      </w:r>
      <w:r w:rsidR="00DF4BD6">
        <w:rPr>
          <w:rFonts w:ascii="Lucida Sans" w:hAnsi="Lucida Sans"/>
        </w:rPr>
        <w:t>Auxiliary</w:t>
      </w:r>
    </w:p>
    <w:p w14:paraId="78804D1E" w14:textId="77777777" w:rsidR="00F344B9" w:rsidRPr="00F344B9" w:rsidRDefault="00F344B9" w:rsidP="00F13C23">
      <w:pPr>
        <w:tabs>
          <w:tab w:val="left" w:pos="4950"/>
          <w:tab w:val="left" w:pos="5400"/>
        </w:tabs>
        <w:spacing w:after="120"/>
        <w:ind w:left="630"/>
        <w:rPr>
          <w:rFonts w:ascii="Lucida Sans" w:hAnsi="Lucida Sans"/>
        </w:rPr>
      </w:pPr>
      <w:r w:rsidRPr="00F344B9">
        <w:rPr>
          <w:rFonts w:ascii="Lucida Sans" w:hAnsi="Lucida Sans"/>
        </w:rPr>
        <w:t>Specialty Care/Pharmacy</w:t>
      </w:r>
      <w:r w:rsidR="00327601">
        <w:rPr>
          <w:rFonts w:ascii="Lucida Sans" w:hAnsi="Lucida Sans"/>
        </w:rPr>
        <w:t xml:space="preserve"> </w:t>
      </w:r>
      <w:r w:rsidRPr="00F344B9">
        <w:rPr>
          <w:rFonts w:ascii="Lucida Sans" w:hAnsi="Lucida Sans"/>
        </w:rPr>
        <w:t>– Lobby</w:t>
      </w:r>
      <w:r w:rsidRPr="00F344B9">
        <w:rPr>
          <w:rFonts w:ascii="Lucida Sans" w:hAnsi="Lucida Sans"/>
        </w:rPr>
        <w:tab/>
      </w:r>
      <w:r w:rsidR="00F13C23">
        <w:rPr>
          <w:rFonts w:ascii="Lucida Sans" w:hAnsi="Lucida Sans"/>
        </w:rPr>
        <w:tab/>
      </w:r>
      <w:r w:rsidRPr="00F344B9">
        <w:rPr>
          <w:rFonts w:ascii="Lucida Sans" w:hAnsi="Lucida Sans"/>
        </w:rPr>
        <w:t>American Red Cross</w:t>
      </w:r>
    </w:p>
    <w:p w14:paraId="6D1B6478" w14:textId="77777777" w:rsidR="00864E0D" w:rsidRDefault="00864E0D" w:rsidP="00864E0D">
      <w:pPr>
        <w:tabs>
          <w:tab w:val="left" w:pos="4950"/>
          <w:tab w:val="left" w:pos="5400"/>
        </w:tabs>
        <w:spacing w:after="120"/>
        <w:ind w:left="630"/>
        <w:rPr>
          <w:rFonts w:ascii="Lucida Sans" w:hAnsi="Lucida Sans"/>
        </w:rPr>
      </w:pPr>
      <w:r>
        <w:rPr>
          <w:rFonts w:ascii="Lucida Sans" w:hAnsi="Lucida Sans"/>
        </w:rPr>
        <w:t>Building – Dental Office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  <w:t>American Red Cross</w:t>
      </w:r>
    </w:p>
    <w:p w14:paraId="4EEA3113" w14:textId="77777777" w:rsidR="00864E0D" w:rsidRDefault="00864E0D" w:rsidP="00864E0D">
      <w:pPr>
        <w:tabs>
          <w:tab w:val="left" w:pos="4950"/>
          <w:tab w:val="left" w:pos="5400"/>
        </w:tabs>
        <w:spacing w:after="120"/>
        <w:ind w:left="630"/>
        <w:rPr>
          <w:rFonts w:ascii="Lucida Sans" w:hAnsi="Lucida Sans"/>
        </w:rPr>
      </w:pPr>
      <w:r>
        <w:rPr>
          <w:rFonts w:ascii="Lucida Sans" w:hAnsi="Lucida Sans"/>
        </w:rPr>
        <w:t>Hospice Unit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  <w:t>Marine Corps League</w:t>
      </w:r>
    </w:p>
    <w:p w14:paraId="09698BE2" w14:textId="78DB7BE4" w:rsidR="00F13C23" w:rsidRDefault="00F13C23" w:rsidP="005278AF">
      <w:pPr>
        <w:tabs>
          <w:tab w:val="left" w:pos="4950"/>
          <w:tab w:val="left" w:pos="5400"/>
        </w:tabs>
        <w:spacing w:after="120"/>
        <w:ind w:left="630"/>
        <w:rPr>
          <w:rFonts w:ascii="Lucida Sans" w:hAnsi="Lucida Sans"/>
        </w:rPr>
      </w:pPr>
      <w:r>
        <w:rPr>
          <w:rFonts w:ascii="Lucida Sans" w:hAnsi="Lucida Sans"/>
        </w:rPr>
        <w:t>7</w:t>
      </w:r>
      <w:r w:rsidRPr="005278AF">
        <w:rPr>
          <w:rFonts w:ascii="Lucida Sans" w:hAnsi="Lucida Sans"/>
          <w:vertAlign w:val="superscript"/>
        </w:rPr>
        <w:t>th</w:t>
      </w:r>
      <w:r>
        <w:rPr>
          <w:rFonts w:ascii="Lucida Sans" w:hAnsi="Lucida Sans"/>
        </w:rPr>
        <w:t xml:space="preserve"> Floor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</w:r>
    </w:p>
    <w:p w14:paraId="312818BF" w14:textId="77777777" w:rsidR="00864E0D" w:rsidRDefault="00864E0D" w:rsidP="00864E0D">
      <w:pPr>
        <w:tabs>
          <w:tab w:val="left" w:pos="4950"/>
          <w:tab w:val="left" w:pos="5400"/>
        </w:tabs>
        <w:spacing w:after="120"/>
        <w:ind w:left="630"/>
        <w:rPr>
          <w:rFonts w:ascii="Lucida Sans" w:hAnsi="Lucida Sans"/>
        </w:rPr>
      </w:pPr>
      <w:r w:rsidRPr="00811ED8">
        <w:rPr>
          <w:rFonts w:ascii="Lucida Sans" w:hAnsi="Lucida Sans"/>
        </w:rPr>
        <w:t>3</w:t>
      </w:r>
      <w:r w:rsidRPr="005278AF">
        <w:rPr>
          <w:rFonts w:ascii="Lucida Sans" w:hAnsi="Lucida Sans"/>
          <w:vertAlign w:val="superscript"/>
        </w:rPr>
        <w:t>rd</w:t>
      </w:r>
      <w:r w:rsidRPr="00811ED8">
        <w:rPr>
          <w:rFonts w:ascii="Lucida Sans" w:hAnsi="Lucida Sans"/>
        </w:rPr>
        <w:t xml:space="preserve"> Floor</w:t>
      </w:r>
      <w:r w:rsidRPr="00811ED8">
        <w:t xml:space="preserve"> </w:t>
      </w:r>
      <w:r>
        <w:tab/>
      </w:r>
      <w:r>
        <w:tab/>
      </w:r>
      <w:r w:rsidRPr="00811ED8">
        <w:rPr>
          <w:rFonts w:ascii="Lucida Sans" w:hAnsi="Lucida Sans"/>
        </w:rPr>
        <w:t>V</w:t>
      </w:r>
      <w:r>
        <w:rPr>
          <w:rFonts w:ascii="Lucida Sans" w:hAnsi="Lucida Sans"/>
        </w:rPr>
        <w:t xml:space="preserve">eterans of </w:t>
      </w:r>
      <w:r w:rsidRPr="00811ED8">
        <w:rPr>
          <w:rFonts w:ascii="Lucida Sans" w:hAnsi="Lucida Sans"/>
        </w:rPr>
        <w:t>F</w:t>
      </w:r>
      <w:r>
        <w:rPr>
          <w:rFonts w:ascii="Lucida Sans" w:hAnsi="Lucida Sans"/>
        </w:rPr>
        <w:t xml:space="preserve">oreign </w:t>
      </w:r>
      <w:r w:rsidRPr="00811ED8">
        <w:rPr>
          <w:rFonts w:ascii="Lucida Sans" w:hAnsi="Lucida Sans"/>
        </w:rPr>
        <w:t>W</w:t>
      </w:r>
      <w:r>
        <w:rPr>
          <w:rFonts w:ascii="Lucida Sans" w:hAnsi="Lucida Sans"/>
        </w:rPr>
        <w:t>ars</w:t>
      </w:r>
    </w:p>
    <w:p w14:paraId="6A4A2157" w14:textId="77777777" w:rsidR="00F13C23" w:rsidRDefault="00F13C23" w:rsidP="00F13C23">
      <w:pPr>
        <w:tabs>
          <w:tab w:val="left" w:pos="4950"/>
          <w:tab w:val="left" w:pos="5400"/>
        </w:tabs>
        <w:spacing w:after="120"/>
        <w:ind w:left="630"/>
        <w:rPr>
          <w:rFonts w:ascii="Lucida Sans" w:hAnsi="Lucida Sans"/>
        </w:rPr>
      </w:pPr>
      <w:r>
        <w:rPr>
          <w:rFonts w:ascii="Lucida Sans" w:hAnsi="Lucida Sans"/>
        </w:rPr>
        <w:t>Physical Therapy Waiting Room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  <w:t>Veterans of Foreign Wars</w:t>
      </w:r>
    </w:p>
    <w:p w14:paraId="38EDEB29" w14:textId="77777777" w:rsidR="00864E0D" w:rsidRDefault="00864E0D" w:rsidP="00864E0D">
      <w:pPr>
        <w:tabs>
          <w:tab w:val="left" w:pos="4950"/>
          <w:tab w:val="left" w:pos="5400"/>
        </w:tabs>
        <w:spacing w:after="120"/>
        <w:ind w:left="630"/>
        <w:rPr>
          <w:rFonts w:ascii="Lucida Sans" w:hAnsi="Lucida Sans"/>
        </w:rPr>
      </w:pPr>
      <w:r>
        <w:rPr>
          <w:rFonts w:ascii="Lucida Sans" w:hAnsi="Lucida Sans"/>
        </w:rPr>
        <w:t xml:space="preserve">CLC </w:t>
      </w:r>
      <w:r w:rsidR="00840A2C">
        <w:rPr>
          <w:rFonts w:ascii="Lucida Sans" w:hAnsi="Lucida Sans"/>
        </w:rPr>
        <w:t>TV Room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  <w:t>Veterans of Foreign Wars</w:t>
      </w:r>
    </w:p>
    <w:p w14:paraId="1A635498" w14:textId="77777777" w:rsidR="005A2CE4" w:rsidRDefault="005A2CE4" w:rsidP="00F13C23">
      <w:pPr>
        <w:tabs>
          <w:tab w:val="left" w:pos="4950"/>
          <w:tab w:val="left" w:pos="5400"/>
        </w:tabs>
        <w:spacing w:after="120"/>
        <w:ind w:left="630"/>
        <w:rPr>
          <w:rFonts w:ascii="Lucida Sans" w:hAnsi="Lucida Sans"/>
        </w:rPr>
      </w:pPr>
      <w:r>
        <w:rPr>
          <w:rFonts w:ascii="Lucida Sans" w:hAnsi="Lucida Sans"/>
        </w:rPr>
        <w:t>Homeless</w:t>
      </w:r>
      <w:r w:rsidR="00864E0D">
        <w:rPr>
          <w:rFonts w:ascii="Lucida Sans" w:hAnsi="Lucida Sans"/>
        </w:rPr>
        <w:tab/>
      </w:r>
      <w:r w:rsidR="00864E0D">
        <w:rPr>
          <w:rFonts w:ascii="Lucida Sans" w:hAnsi="Lucida Sans"/>
        </w:rPr>
        <w:tab/>
      </w:r>
      <w:r w:rsidR="00864E0D" w:rsidRPr="00811ED8">
        <w:rPr>
          <w:rFonts w:ascii="Lucida Sans" w:hAnsi="Lucida Sans"/>
        </w:rPr>
        <w:t>V</w:t>
      </w:r>
      <w:r w:rsidR="00864E0D">
        <w:rPr>
          <w:rFonts w:ascii="Lucida Sans" w:hAnsi="Lucida Sans"/>
        </w:rPr>
        <w:t xml:space="preserve">eterans of </w:t>
      </w:r>
      <w:r w:rsidR="00864E0D" w:rsidRPr="00811ED8">
        <w:rPr>
          <w:rFonts w:ascii="Lucida Sans" w:hAnsi="Lucida Sans"/>
        </w:rPr>
        <w:t>F</w:t>
      </w:r>
      <w:r w:rsidR="00864E0D">
        <w:rPr>
          <w:rFonts w:ascii="Lucida Sans" w:hAnsi="Lucida Sans"/>
        </w:rPr>
        <w:t xml:space="preserve">oreign </w:t>
      </w:r>
      <w:r w:rsidR="00864E0D" w:rsidRPr="00811ED8">
        <w:rPr>
          <w:rFonts w:ascii="Lucida Sans" w:hAnsi="Lucida Sans"/>
        </w:rPr>
        <w:t>W</w:t>
      </w:r>
      <w:r w:rsidR="00864E0D">
        <w:rPr>
          <w:rFonts w:ascii="Lucida Sans" w:hAnsi="Lucida Sans"/>
        </w:rPr>
        <w:t>ars</w:t>
      </w:r>
    </w:p>
    <w:p w14:paraId="6FB116BE" w14:textId="77777777" w:rsidR="0096545E" w:rsidRDefault="00864E0D" w:rsidP="00F13C23">
      <w:pPr>
        <w:tabs>
          <w:tab w:val="left" w:pos="4950"/>
          <w:tab w:val="left" w:pos="5400"/>
        </w:tabs>
        <w:spacing w:after="120"/>
        <w:ind w:left="630"/>
        <w:rPr>
          <w:rFonts w:ascii="Lucida Sans" w:hAnsi="Lucida Sans"/>
        </w:rPr>
      </w:pPr>
      <w:r>
        <w:rPr>
          <w:rFonts w:ascii="Lucida Sans" w:hAnsi="Lucida Sans"/>
        </w:rPr>
        <w:t>Building 40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  <w:t>Veterans of Foreign Wars Auxiliary</w:t>
      </w:r>
    </w:p>
    <w:p w14:paraId="77C27AD2" w14:textId="31C8E69C" w:rsidR="00864E0D" w:rsidRDefault="00864E0D" w:rsidP="00864E0D">
      <w:pPr>
        <w:tabs>
          <w:tab w:val="left" w:pos="4950"/>
          <w:tab w:val="left" w:pos="5400"/>
        </w:tabs>
        <w:spacing w:after="120"/>
        <w:ind w:left="630"/>
        <w:rPr>
          <w:rFonts w:ascii="Lucida Sans" w:hAnsi="Lucida Sans"/>
        </w:rPr>
      </w:pPr>
      <w:r>
        <w:rPr>
          <w:rFonts w:ascii="Lucida Sans" w:hAnsi="Lucida Sans"/>
        </w:rPr>
        <w:t>CLC Entrance Lobby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</w:r>
      <w:r w:rsidR="005C4177">
        <w:rPr>
          <w:rFonts w:ascii="Lucida Sans" w:hAnsi="Lucida Sans"/>
        </w:rPr>
        <w:t>AMVETS</w:t>
      </w:r>
      <w:r w:rsidRPr="00ED1627">
        <w:rPr>
          <w:rFonts w:ascii="Lucida Sans" w:hAnsi="Lucida Sans"/>
        </w:rPr>
        <w:t xml:space="preserve"> </w:t>
      </w:r>
      <w:r>
        <w:rPr>
          <w:rFonts w:ascii="Lucida Sans" w:hAnsi="Lucida Sans"/>
        </w:rPr>
        <w:t>Auxiliary</w:t>
      </w:r>
    </w:p>
    <w:p w14:paraId="7AEEB79B" w14:textId="77777777" w:rsidR="005278AF" w:rsidRDefault="005278AF" w:rsidP="005278AF">
      <w:pPr>
        <w:tabs>
          <w:tab w:val="left" w:pos="4950"/>
          <w:tab w:val="left" w:pos="5400"/>
        </w:tabs>
        <w:spacing w:after="120"/>
        <w:ind w:left="630"/>
        <w:rPr>
          <w:rFonts w:ascii="Lucida Sans" w:hAnsi="Lucida Sans"/>
        </w:rPr>
      </w:pPr>
      <w:r>
        <w:rPr>
          <w:rFonts w:ascii="Lucida Sans" w:hAnsi="Lucida Sans"/>
        </w:rPr>
        <w:t>4</w:t>
      </w:r>
      <w:r w:rsidRPr="005278AF">
        <w:rPr>
          <w:rFonts w:ascii="Lucida Sans" w:hAnsi="Lucida Sans"/>
          <w:vertAlign w:val="superscript"/>
        </w:rPr>
        <w:t>th</w:t>
      </w:r>
      <w:r>
        <w:rPr>
          <w:rFonts w:ascii="Lucida Sans" w:hAnsi="Lucida Sans"/>
        </w:rPr>
        <w:t xml:space="preserve"> Floor Waiting Room 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  <w:t>4</w:t>
      </w:r>
      <w:r w:rsidRPr="005278AF">
        <w:rPr>
          <w:rFonts w:ascii="Lucida Sans" w:hAnsi="Lucida Sans"/>
          <w:vertAlign w:val="superscript"/>
        </w:rPr>
        <w:t>th</w:t>
      </w:r>
      <w:r>
        <w:rPr>
          <w:rFonts w:ascii="Lucida Sans" w:hAnsi="Lucida Sans"/>
        </w:rPr>
        <w:t xml:space="preserve"> Floor Staff</w:t>
      </w:r>
    </w:p>
    <w:p w14:paraId="3306B61D" w14:textId="77777777" w:rsidR="00864E0D" w:rsidRDefault="005278AF" w:rsidP="00864E0D">
      <w:pPr>
        <w:tabs>
          <w:tab w:val="left" w:pos="4950"/>
          <w:tab w:val="left" w:pos="5400"/>
        </w:tabs>
        <w:spacing w:after="120"/>
        <w:ind w:left="630"/>
        <w:rPr>
          <w:rFonts w:ascii="Lucida Sans" w:hAnsi="Lucida Sans"/>
        </w:rPr>
      </w:pPr>
      <w:r>
        <w:rPr>
          <w:rFonts w:ascii="Lucida Sans" w:hAnsi="Lucida Sans"/>
        </w:rPr>
        <w:t>5</w:t>
      </w:r>
      <w:r w:rsidRPr="005278AF">
        <w:rPr>
          <w:rFonts w:ascii="Lucida Sans" w:hAnsi="Lucida Sans"/>
          <w:vertAlign w:val="superscript"/>
        </w:rPr>
        <w:t>th</w:t>
      </w:r>
      <w:r>
        <w:rPr>
          <w:rFonts w:ascii="Lucida Sans" w:hAnsi="Lucida Sans"/>
        </w:rPr>
        <w:t xml:space="preserve"> Floor Waiting Room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  <w:t>5</w:t>
      </w:r>
      <w:r w:rsidRPr="005278AF">
        <w:rPr>
          <w:rFonts w:ascii="Lucida Sans" w:hAnsi="Lucida Sans"/>
          <w:vertAlign w:val="superscript"/>
        </w:rPr>
        <w:t>th</w:t>
      </w:r>
      <w:r>
        <w:rPr>
          <w:rFonts w:ascii="Lucida Sans" w:hAnsi="Lucida Sans"/>
        </w:rPr>
        <w:t xml:space="preserve"> </w:t>
      </w:r>
      <w:r w:rsidR="00864E0D">
        <w:rPr>
          <w:rFonts w:ascii="Lucida Sans" w:hAnsi="Lucida Sans"/>
        </w:rPr>
        <w:t>Floor Staff</w:t>
      </w:r>
    </w:p>
    <w:p w14:paraId="2385334E" w14:textId="77777777" w:rsidR="00C46F76" w:rsidRDefault="00327601" w:rsidP="00864E0D">
      <w:pPr>
        <w:tabs>
          <w:tab w:val="left" w:pos="4950"/>
          <w:tab w:val="left" w:pos="5400"/>
        </w:tabs>
        <w:spacing w:after="120"/>
        <w:ind w:left="630"/>
        <w:rPr>
          <w:rFonts w:ascii="Lucida Sans" w:hAnsi="Lucida Sans"/>
        </w:rPr>
      </w:pPr>
      <w:r>
        <w:rPr>
          <w:rFonts w:ascii="Lucida Sans" w:hAnsi="Lucida Sans"/>
        </w:rPr>
        <w:t>Building 6A Lobby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</w:r>
      <w:r w:rsidR="00DF5E5B" w:rsidRPr="00DF5E5B">
        <w:rPr>
          <w:rFonts w:ascii="Lucida Sans" w:hAnsi="Lucida Sans"/>
        </w:rPr>
        <w:t>Knights of Columbus</w:t>
      </w:r>
      <w:r w:rsidRPr="00DF5E5B">
        <w:rPr>
          <w:rFonts w:ascii="Lucida Sans" w:hAnsi="Lucida Sans"/>
        </w:rPr>
        <w:t xml:space="preserve"> </w:t>
      </w:r>
    </w:p>
    <w:p w14:paraId="480DF6BA" w14:textId="77777777" w:rsidR="00AF78EF" w:rsidRDefault="00AF78EF" w:rsidP="00864E0D">
      <w:pPr>
        <w:tabs>
          <w:tab w:val="left" w:pos="4950"/>
          <w:tab w:val="left" w:pos="5400"/>
        </w:tabs>
        <w:spacing w:after="120"/>
        <w:ind w:left="630"/>
        <w:rPr>
          <w:rFonts w:ascii="Lucida Sans" w:hAnsi="Lucida Sans"/>
        </w:rPr>
      </w:pPr>
    </w:p>
    <w:p w14:paraId="5ABF0AAC" w14:textId="77777777" w:rsidR="006B3731" w:rsidRPr="006B3731" w:rsidRDefault="006B3731" w:rsidP="006B3731">
      <w:pPr>
        <w:tabs>
          <w:tab w:val="left" w:pos="4950"/>
          <w:tab w:val="left" w:pos="5400"/>
        </w:tabs>
        <w:spacing w:after="120"/>
        <w:ind w:left="630"/>
        <w:rPr>
          <w:rFonts w:ascii="Lucida Sans" w:hAnsi="Lucida Sans"/>
        </w:rPr>
      </w:pPr>
      <w:r>
        <w:rPr>
          <w:rFonts w:ascii="Lucida Sans" w:hAnsi="Lucida Sans"/>
        </w:rPr>
        <w:t>“</w:t>
      </w:r>
      <w:r w:rsidRPr="006B3731">
        <w:rPr>
          <w:rFonts w:ascii="Lucida Sans" w:hAnsi="Lucida Sans"/>
        </w:rPr>
        <w:t>Christmas trees must be flame-retardant, ordinary crepe paper decorations and</w:t>
      </w:r>
    </w:p>
    <w:p w14:paraId="6E093ECD" w14:textId="77777777" w:rsidR="006B3731" w:rsidRPr="006B3731" w:rsidRDefault="006B3731" w:rsidP="006B3731">
      <w:pPr>
        <w:tabs>
          <w:tab w:val="left" w:pos="4950"/>
          <w:tab w:val="left" w:pos="5400"/>
        </w:tabs>
        <w:spacing w:after="120"/>
        <w:ind w:left="630"/>
        <w:rPr>
          <w:rFonts w:ascii="Lucida Sans" w:hAnsi="Lucida Sans"/>
        </w:rPr>
      </w:pPr>
      <w:r w:rsidRPr="006B3731">
        <w:rPr>
          <w:rFonts w:ascii="Lucida Sans" w:hAnsi="Lucida Sans"/>
        </w:rPr>
        <w:t>pyroxylin plastic decorations might be classified as highly flammable; therefore,</w:t>
      </w:r>
    </w:p>
    <w:p w14:paraId="73BB21E6" w14:textId="77777777" w:rsidR="006B3731" w:rsidRPr="006B3731" w:rsidRDefault="006B3731" w:rsidP="006B3731">
      <w:pPr>
        <w:tabs>
          <w:tab w:val="left" w:pos="4950"/>
          <w:tab w:val="left" w:pos="5400"/>
        </w:tabs>
        <w:spacing w:after="120"/>
        <w:ind w:left="630"/>
        <w:rPr>
          <w:rFonts w:ascii="Lucida Sans" w:hAnsi="Lucida Sans"/>
        </w:rPr>
      </w:pPr>
      <w:r w:rsidRPr="006B3731">
        <w:rPr>
          <w:rFonts w:ascii="Lucida Sans" w:hAnsi="Lucida Sans"/>
        </w:rPr>
        <w:t xml:space="preserve">are not permitted. NFPA 1, Fire Code Handbook, prohibits </w:t>
      </w:r>
      <w:proofErr w:type="gramStart"/>
      <w:r w:rsidRPr="006B3731">
        <w:rPr>
          <w:rFonts w:ascii="Lucida Sans" w:hAnsi="Lucida Sans"/>
        </w:rPr>
        <w:t>combustible</w:t>
      </w:r>
      <w:proofErr w:type="gramEnd"/>
    </w:p>
    <w:p w14:paraId="6D107641" w14:textId="77777777" w:rsidR="006B3731" w:rsidRPr="006B3731" w:rsidRDefault="006B3731" w:rsidP="006B3731">
      <w:pPr>
        <w:tabs>
          <w:tab w:val="left" w:pos="4950"/>
          <w:tab w:val="left" w:pos="5400"/>
        </w:tabs>
        <w:spacing w:after="120"/>
        <w:ind w:left="630"/>
        <w:rPr>
          <w:rFonts w:ascii="Lucida Sans" w:hAnsi="Lucida Sans"/>
        </w:rPr>
      </w:pPr>
      <w:r w:rsidRPr="006B3731">
        <w:rPr>
          <w:rFonts w:ascii="Lucida Sans" w:hAnsi="Lucida Sans"/>
        </w:rPr>
        <w:t xml:space="preserve">vegetation and natural cut Christmas trees unless the trees are in a </w:t>
      </w:r>
      <w:proofErr w:type="gramStart"/>
      <w:r w:rsidRPr="006B3731">
        <w:rPr>
          <w:rFonts w:ascii="Lucida Sans" w:hAnsi="Lucida Sans"/>
        </w:rPr>
        <w:t>balled</w:t>
      </w:r>
      <w:proofErr w:type="gramEnd"/>
    </w:p>
    <w:p w14:paraId="2B9585A3" w14:textId="77777777" w:rsidR="006B3731" w:rsidRPr="006B3731" w:rsidRDefault="006B3731" w:rsidP="006B3731">
      <w:pPr>
        <w:tabs>
          <w:tab w:val="left" w:pos="4950"/>
          <w:tab w:val="left" w:pos="5400"/>
        </w:tabs>
        <w:spacing w:after="120"/>
        <w:ind w:left="630"/>
        <w:rPr>
          <w:rFonts w:ascii="Lucida Sans" w:hAnsi="Lucida Sans"/>
        </w:rPr>
      </w:pPr>
      <w:r w:rsidRPr="006B3731">
        <w:rPr>
          <w:rFonts w:ascii="Lucida Sans" w:hAnsi="Lucida Sans"/>
        </w:rPr>
        <w:t>condition with the roots protected by an earth ball or the area is protected by an</w:t>
      </w:r>
    </w:p>
    <w:p w14:paraId="223498F5" w14:textId="77777777" w:rsidR="006B3731" w:rsidRPr="006B3731" w:rsidRDefault="006B3731" w:rsidP="006B3731">
      <w:pPr>
        <w:tabs>
          <w:tab w:val="left" w:pos="4950"/>
          <w:tab w:val="left" w:pos="5400"/>
        </w:tabs>
        <w:spacing w:after="120"/>
        <w:ind w:left="630"/>
        <w:rPr>
          <w:rFonts w:ascii="Lucida Sans" w:hAnsi="Lucida Sans"/>
        </w:rPr>
      </w:pPr>
      <w:r w:rsidRPr="006B3731">
        <w:rPr>
          <w:rFonts w:ascii="Lucida Sans" w:hAnsi="Lucida Sans"/>
        </w:rPr>
        <w:t>approved automatic sprinkler system. Live trees must be maintained in a fresh</w:t>
      </w:r>
    </w:p>
    <w:p w14:paraId="56DCA134" w14:textId="77777777" w:rsidR="006B3731" w:rsidRPr="006B3731" w:rsidRDefault="006B3731" w:rsidP="006B3731">
      <w:pPr>
        <w:tabs>
          <w:tab w:val="left" w:pos="4950"/>
          <w:tab w:val="left" w:pos="5400"/>
        </w:tabs>
        <w:spacing w:after="120"/>
        <w:ind w:left="630"/>
        <w:rPr>
          <w:rFonts w:ascii="Lucida Sans" w:hAnsi="Lucida Sans"/>
        </w:rPr>
      </w:pPr>
      <w:r w:rsidRPr="006B3731">
        <w:rPr>
          <w:rFonts w:ascii="Lucida Sans" w:hAnsi="Lucida Sans"/>
        </w:rPr>
        <w:t>condition, and may not be allowed to become dry. When natural trees are</w:t>
      </w:r>
    </w:p>
    <w:p w14:paraId="69213C8D" w14:textId="77777777" w:rsidR="006B3731" w:rsidRPr="006B3731" w:rsidRDefault="006B3731" w:rsidP="006B3731">
      <w:pPr>
        <w:tabs>
          <w:tab w:val="left" w:pos="4950"/>
          <w:tab w:val="left" w:pos="5400"/>
        </w:tabs>
        <w:spacing w:after="120"/>
        <w:ind w:left="630"/>
        <w:rPr>
          <w:rFonts w:ascii="Lucida Sans" w:hAnsi="Lucida Sans"/>
        </w:rPr>
      </w:pPr>
      <w:r w:rsidRPr="006B3731">
        <w:rPr>
          <w:rFonts w:ascii="Lucida Sans" w:hAnsi="Lucida Sans"/>
        </w:rPr>
        <w:t xml:space="preserve">permitted, they must be checked at least daily, and removed from the </w:t>
      </w:r>
      <w:proofErr w:type="gramStart"/>
      <w:r w:rsidRPr="006B3731">
        <w:rPr>
          <w:rFonts w:ascii="Lucida Sans" w:hAnsi="Lucida Sans"/>
        </w:rPr>
        <w:t>building</w:t>
      </w:r>
      <w:proofErr w:type="gramEnd"/>
    </w:p>
    <w:p w14:paraId="3B1CE64F" w14:textId="77777777" w:rsidR="006B3731" w:rsidRPr="006B3731" w:rsidRDefault="006B3731" w:rsidP="006B3731">
      <w:pPr>
        <w:tabs>
          <w:tab w:val="left" w:pos="4950"/>
          <w:tab w:val="left" w:pos="5400"/>
        </w:tabs>
        <w:spacing w:after="120"/>
        <w:ind w:left="630"/>
        <w:rPr>
          <w:rFonts w:ascii="Lucida Sans" w:hAnsi="Lucida Sans"/>
        </w:rPr>
      </w:pPr>
      <w:r w:rsidRPr="006B3731">
        <w:rPr>
          <w:rFonts w:ascii="Lucida Sans" w:hAnsi="Lucida Sans"/>
        </w:rPr>
        <w:t>upon evidence of dryness. Artificial trees must be labeled as flame retardant or</w:t>
      </w:r>
    </w:p>
    <w:p w14:paraId="5EBC2C8E" w14:textId="77777777" w:rsidR="006B3731" w:rsidRPr="006B3731" w:rsidRDefault="006B3731" w:rsidP="006B3731">
      <w:pPr>
        <w:tabs>
          <w:tab w:val="left" w:pos="4950"/>
          <w:tab w:val="left" w:pos="5400"/>
        </w:tabs>
        <w:spacing w:after="120"/>
        <w:ind w:left="630"/>
        <w:rPr>
          <w:rFonts w:ascii="Lucida Sans" w:hAnsi="Lucida Sans"/>
        </w:rPr>
      </w:pPr>
      <w:r w:rsidRPr="006B3731">
        <w:rPr>
          <w:rFonts w:ascii="Lucida Sans" w:hAnsi="Lucida Sans"/>
        </w:rPr>
        <w:lastRenderedPageBreak/>
        <w:t>flame resistive. Any trees or combustible vegetation may not obstruct corridors,</w:t>
      </w:r>
    </w:p>
    <w:p w14:paraId="740624D7" w14:textId="77777777" w:rsidR="006B3731" w:rsidRPr="006B3731" w:rsidRDefault="006B3731" w:rsidP="006B3731">
      <w:pPr>
        <w:tabs>
          <w:tab w:val="left" w:pos="4950"/>
          <w:tab w:val="left" w:pos="5400"/>
        </w:tabs>
        <w:spacing w:after="120"/>
        <w:ind w:left="630"/>
        <w:rPr>
          <w:rFonts w:ascii="Lucida Sans" w:hAnsi="Lucida Sans"/>
          <w:b/>
          <w:u w:val="single"/>
        </w:rPr>
      </w:pPr>
      <w:r w:rsidRPr="006B3731">
        <w:rPr>
          <w:rFonts w:ascii="Lucida Sans" w:hAnsi="Lucida Sans"/>
        </w:rPr>
        <w:t xml:space="preserve">exit ways, or the means of egress. </w:t>
      </w:r>
      <w:r w:rsidRPr="006B3731">
        <w:rPr>
          <w:rFonts w:ascii="Lucida Sans" w:hAnsi="Lucida Sans"/>
          <w:b/>
          <w:u w:val="single"/>
        </w:rPr>
        <w:t xml:space="preserve">Lights, when used for decorating, must </w:t>
      </w:r>
      <w:proofErr w:type="gramStart"/>
      <w:r w:rsidRPr="006B3731">
        <w:rPr>
          <w:rFonts w:ascii="Lucida Sans" w:hAnsi="Lucida Sans"/>
          <w:b/>
          <w:u w:val="single"/>
        </w:rPr>
        <w:t>be</w:t>
      </w:r>
      <w:proofErr w:type="gramEnd"/>
    </w:p>
    <w:p w14:paraId="2AC04378" w14:textId="77777777" w:rsidR="006B3731" w:rsidRPr="006B3731" w:rsidRDefault="006B3731" w:rsidP="006B3731">
      <w:pPr>
        <w:tabs>
          <w:tab w:val="left" w:pos="4950"/>
          <w:tab w:val="left" w:pos="5400"/>
        </w:tabs>
        <w:spacing w:after="120"/>
        <w:ind w:left="630"/>
        <w:rPr>
          <w:rFonts w:ascii="Lucida Sans" w:hAnsi="Lucida Sans"/>
        </w:rPr>
      </w:pPr>
      <w:r w:rsidRPr="006B3731">
        <w:rPr>
          <w:rFonts w:ascii="Lucida Sans" w:hAnsi="Lucida Sans"/>
          <w:b/>
          <w:u w:val="single"/>
        </w:rPr>
        <w:t>Underwriters Laboratory (UL) approved</w:t>
      </w:r>
      <w:r w:rsidRPr="006B3731">
        <w:rPr>
          <w:rFonts w:ascii="Lucida Sans" w:hAnsi="Lucida Sans"/>
        </w:rPr>
        <w:t xml:space="preserve">; the use of lights on metal artificial trees </w:t>
      </w:r>
      <w:proofErr w:type="gramStart"/>
      <w:r w:rsidRPr="006B3731">
        <w:rPr>
          <w:rFonts w:ascii="Lucida Sans" w:hAnsi="Lucida Sans"/>
        </w:rPr>
        <w:t>is</w:t>
      </w:r>
      <w:proofErr w:type="gramEnd"/>
    </w:p>
    <w:p w14:paraId="2CE913B5" w14:textId="77777777" w:rsidR="00C46F76" w:rsidRDefault="006B3731" w:rsidP="006B3731">
      <w:pPr>
        <w:tabs>
          <w:tab w:val="left" w:pos="4950"/>
          <w:tab w:val="left" w:pos="5400"/>
        </w:tabs>
        <w:spacing w:after="120"/>
        <w:ind w:left="630"/>
        <w:rPr>
          <w:rFonts w:ascii="Lucida Sans" w:hAnsi="Lucida Sans"/>
        </w:rPr>
      </w:pPr>
      <w:r w:rsidRPr="006B3731">
        <w:rPr>
          <w:rFonts w:ascii="Lucida Sans" w:hAnsi="Lucida Sans"/>
        </w:rPr>
        <w:t>prohibited.</w:t>
      </w:r>
      <w:r>
        <w:rPr>
          <w:rFonts w:ascii="Lucida Sans" w:hAnsi="Lucida Sans"/>
        </w:rPr>
        <w:t>”</w:t>
      </w:r>
    </w:p>
    <w:p w14:paraId="04A5DAAD" w14:textId="77777777" w:rsidR="006B3731" w:rsidRPr="006B3731" w:rsidRDefault="006B3731" w:rsidP="006B3731">
      <w:pPr>
        <w:autoSpaceDE w:val="0"/>
        <w:autoSpaceDN w:val="0"/>
        <w:adjustRightInd w:val="0"/>
        <w:spacing w:after="0" w:line="240" w:lineRule="auto"/>
        <w:ind w:left="4410"/>
        <w:rPr>
          <w:rFonts w:ascii="Arial,Bold" w:hAnsi="Arial,Bold" w:cs="Arial,Bold"/>
          <w:b/>
          <w:bCs/>
          <w:sz w:val="32"/>
          <w:szCs w:val="32"/>
        </w:rPr>
      </w:pPr>
      <w:r w:rsidRPr="006B3731">
        <w:rPr>
          <w:rFonts w:ascii="Arial,Bold" w:hAnsi="Arial,Bold" w:cs="Arial,Bold"/>
          <w:b/>
          <w:bCs/>
          <w:sz w:val="32"/>
          <w:szCs w:val="32"/>
        </w:rPr>
        <w:t>Fire Safety</w:t>
      </w:r>
    </w:p>
    <w:p w14:paraId="69C2E31B" w14:textId="77777777" w:rsidR="006B3731" w:rsidRDefault="006B3731" w:rsidP="006B3731">
      <w:pPr>
        <w:autoSpaceDE w:val="0"/>
        <w:autoSpaceDN w:val="0"/>
        <w:adjustRightInd w:val="0"/>
        <w:spacing w:after="0" w:line="240" w:lineRule="auto"/>
        <w:ind w:left="4410"/>
        <w:rPr>
          <w:rFonts w:ascii="Arial,Bold" w:hAnsi="Arial,Bold" w:cs="Arial,Bold"/>
          <w:b/>
          <w:bCs/>
          <w:sz w:val="32"/>
          <w:szCs w:val="32"/>
        </w:rPr>
      </w:pPr>
      <w:r w:rsidRPr="006B3731">
        <w:rPr>
          <w:rFonts w:ascii="Arial,Bold" w:hAnsi="Arial,Bold" w:cs="Arial,Bold"/>
          <w:b/>
          <w:bCs/>
          <w:sz w:val="32"/>
          <w:szCs w:val="32"/>
        </w:rPr>
        <w:t>Guidebook</w:t>
      </w:r>
    </w:p>
    <w:p w14:paraId="748F6EDA" w14:textId="77777777" w:rsidR="006B3731" w:rsidRDefault="006B3731" w:rsidP="006B3731">
      <w:pPr>
        <w:autoSpaceDE w:val="0"/>
        <w:autoSpaceDN w:val="0"/>
        <w:adjustRightInd w:val="0"/>
        <w:spacing w:after="0" w:line="240" w:lineRule="auto"/>
        <w:ind w:left="4410"/>
        <w:rPr>
          <w:rFonts w:ascii="Arial,Bold" w:hAnsi="Arial,Bold" w:cs="Arial,Bold"/>
          <w:b/>
          <w:bCs/>
          <w:sz w:val="32"/>
          <w:szCs w:val="32"/>
        </w:rPr>
      </w:pPr>
      <w:r>
        <w:rPr>
          <w:rFonts w:ascii="Arial,Bold" w:hAnsi="Arial,Bold" w:cs="Arial,Bold"/>
          <w:b/>
          <w:bCs/>
          <w:sz w:val="32"/>
          <w:szCs w:val="32"/>
        </w:rPr>
        <w:t>VHA Center for Engineering &amp; Occupational Safety and Health (CEOSH)</w:t>
      </w:r>
    </w:p>
    <w:p w14:paraId="3D9C9E8D" w14:textId="77777777" w:rsidR="006B3731" w:rsidRDefault="006B3731" w:rsidP="006B3731">
      <w:pPr>
        <w:autoSpaceDE w:val="0"/>
        <w:autoSpaceDN w:val="0"/>
        <w:adjustRightInd w:val="0"/>
        <w:spacing w:after="0" w:line="240" w:lineRule="auto"/>
        <w:ind w:left="4410"/>
        <w:rPr>
          <w:rFonts w:ascii="Lucida Sans" w:hAnsi="Lucida Sans"/>
        </w:rPr>
      </w:pPr>
      <w:r>
        <w:rPr>
          <w:rFonts w:ascii="Arial,Italic" w:hAnsi="Arial,Italic" w:cs="Arial,Italic"/>
          <w:i/>
          <w:iCs/>
          <w:sz w:val="24"/>
          <w:szCs w:val="24"/>
        </w:rPr>
        <w:t>October 2012</w:t>
      </w:r>
    </w:p>
    <w:sectPr w:rsidR="006B3731" w:rsidSect="00F344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8F9DA" w14:textId="77777777" w:rsidR="00316EEB" w:rsidRDefault="00316EEB" w:rsidP="006C29FB">
      <w:pPr>
        <w:spacing w:after="0" w:line="240" w:lineRule="auto"/>
      </w:pPr>
      <w:r>
        <w:separator/>
      </w:r>
    </w:p>
  </w:endnote>
  <w:endnote w:type="continuationSeparator" w:id="0">
    <w:p w14:paraId="3B0C3F37" w14:textId="77777777" w:rsidR="00316EEB" w:rsidRDefault="00316EEB" w:rsidP="006C2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894C8" w14:textId="77777777" w:rsidR="00316EEB" w:rsidRDefault="00316EEB" w:rsidP="006C29FB">
      <w:pPr>
        <w:spacing w:after="0" w:line="240" w:lineRule="auto"/>
      </w:pPr>
      <w:r>
        <w:separator/>
      </w:r>
    </w:p>
  </w:footnote>
  <w:footnote w:type="continuationSeparator" w:id="0">
    <w:p w14:paraId="4EAB315C" w14:textId="77777777" w:rsidR="00316EEB" w:rsidRDefault="00316EEB" w:rsidP="006C2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5.45pt;height:9.55pt" o:bullet="t">
        <v:imagedata r:id="rId1" o:title="BD21327_"/>
      </v:shape>
    </w:pict>
  </w:numPicBullet>
  <w:abstractNum w:abstractNumId="0" w15:restartNumberingAfterBreak="0">
    <w:nsid w:val="0D4241BF"/>
    <w:multiLevelType w:val="hybridMultilevel"/>
    <w:tmpl w:val="20EEA882"/>
    <w:lvl w:ilvl="0" w:tplc="B364B6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E6CDA"/>
    <w:multiLevelType w:val="hybridMultilevel"/>
    <w:tmpl w:val="516CEAB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FB232E"/>
    <w:multiLevelType w:val="hybridMultilevel"/>
    <w:tmpl w:val="0C84681C"/>
    <w:lvl w:ilvl="0" w:tplc="B364B68C">
      <w:start w:val="1"/>
      <w:numFmt w:val="bullet"/>
      <w:lvlText w:val=""/>
      <w:lvlPicBulletId w:val="0"/>
      <w:lvlJc w:val="left"/>
      <w:pPr>
        <w:ind w:left="358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3" w15:restartNumberingAfterBreak="0">
    <w:nsid w:val="4596506D"/>
    <w:multiLevelType w:val="hybridMultilevel"/>
    <w:tmpl w:val="5E08D46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5943479">
    <w:abstractNumId w:val="0"/>
  </w:num>
  <w:num w:numId="2" w16cid:durableId="1674330991">
    <w:abstractNumId w:val="2"/>
  </w:num>
  <w:num w:numId="3" w16cid:durableId="1012561381">
    <w:abstractNumId w:val="3"/>
  </w:num>
  <w:num w:numId="4" w16cid:durableId="438063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10/31/2019"/>
    <w:docVar w:name="MonthStart" w:val="10/1/2019"/>
  </w:docVars>
  <w:rsids>
    <w:rsidRoot w:val="00E271AB"/>
    <w:rsid w:val="00010EA1"/>
    <w:rsid w:val="00055351"/>
    <w:rsid w:val="00070744"/>
    <w:rsid w:val="000B0FD6"/>
    <w:rsid w:val="001173EE"/>
    <w:rsid w:val="00133015"/>
    <w:rsid w:val="001332DB"/>
    <w:rsid w:val="00171158"/>
    <w:rsid w:val="002420E2"/>
    <w:rsid w:val="002E1D02"/>
    <w:rsid w:val="00316EEB"/>
    <w:rsid w:val="00327601"/>
    <w:rsid w:val="00384759"/>
    <w:rsid w:val="004B0755"/>
    <w:rsid w:val="004D6974"/>
    <w:rsid w:val="005278AF"/>
    <w:rsid w:val="00577834"/>
    <w:rsid w:val="005926C4"/>
    <w:rsid w:val="00596082"/>
    <w:rsid w:val="005A0888"/>
    <w:rsid w:val="005A2CE4"/>
    <w:rsid w:val="005C4177"/>
    <w:rsid w:val="0064710A"/>
    <w:rsid w:val="006A6C43"/>
    <w:rsid w:val="006B3731"/>
    <w:rsid w:val="006C29FB"/>
    <w:rsid w:val="00750C04"/>
    <w:rsid w:val="00760BD0"/>
    <w:rsid w:val="00775B5F"/>
    <w:rsid w:val="007A388A"/>
    <w:rsid w:val="007D0CAC"/>
    <w:rsid w:val="00811ED8"/>
    <w:rsid w:val="00840A2C"/>
    <w:rsid w:val="00864E0D"/>
    <w:rsid w:val="00881306"/>
    <w:rsid w:val="008876D9"/>
    <w:rsid w:val="00893B96"/>
    <w:rsid w:val="00895DE8"/>
    <w:rsid w:val="008A4520"/>
    <w:rsid w:val="008B5F10"/>
    <w:rsid w:val="008C567B"/>
    <w:rsid w:val="008E1856"/>
    <w:rsid w:val="009375FA"/>
    <w:rsid w:val="00946E29"/>
    <w:rsid w:val="0096545E"/>
    <w:rsid w:val="009B0D44"/>
    <w:rsid w:val="009C4483"/>
    <w:rsid w:val="009F708B"/>
    <w:rsid w:val="00A44EF2"/>
    <w:rsid w:val="00A536A5"/>
    <w:rsid w:val="00AF56BF"/>
    <w:rsid w:val="00AF78EF"/>
    <w:rsid w:val="00B77FFE"/>
    <w:rsid w:val="00C344E5"/>
    <w:rsid w:val="00C46F76"/>
    <w:rsid w:val="00C53916"/>
    <w:rsid w:val="00CE2B00"/>
    <w:rsid w:val="00D01804"/>
    <w:rsid w:val="00D65E12"/>
    <w:rsid w:val="00DF26AB"/>
    <w:rsid w:val="00DF4BD6"/>
    <w:rsid w:val="00DF5E5B"/>
    <w:rsid w:val="00E271AB"/>
    <w:rsid w:val="00E33241"/>
    <w:rsid w:val="00E9295B"/>
    <w:rsid w:val="00ED1627"/>
    <w:rsid w:val="00EE65CD"/>
    <w:rsid w:val="00F10B24"/>
    <w:rsid w:val="00F10FE6"/>
    <w:rsid w:val="00F13C23"/>
    <w:rsid w:val="00F17DE8"/>
    <w:rsid w:val="00F344B9"/>
    <w:rsid w:val="00F44C1F"/>
    <w:rsid w:val="00F74E0E"/>
    <w:rsid w:val="00FF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D335E9"/>
  <w15:docId w15:val="{DE77E503-6E2E-48FC-9511-0B3020C9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3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2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0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2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9FB"/>
  </w:style>
  <w:style w:type="paragraph" w:styleId="Footer">
    <w:name w:val="footer"/>
    <w:basedOn w:val="Normal"/>
    <w:link w:val="FooterChar"/>
    <w:uiPriority w:val="99"/>
    <w:unhideWhenUsed/>
    <w:rsid w:val="006C2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9FB"/>
  </w:style>
  <w:style w:type="character" w:styleId="Hyperlink">
    <w:name w:val="Hyperlink"/>
    <w:basedOn w:val="DefaultParagraphFont"/>
    <w:uiPriority w:val="99"/>
    <w:unhideWhenUsed/>
    <w:rsid w:val="007A38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306</Words>
  <Characters>1711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Veterans Affairs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vhaspoandera</dc:creator>
  <cp:lastModifiedBy>Deen, James L. (SPO)</cp:lastModifiedBy>
  <cp:revision>5</cp:revision>
  <cp:lastPrinted>2015-11-30T23:57:00Z</cp:lastPrinted>
  <dcterms:created xsi:type="dcterms:W3CDTF">2024-08-07T22:11:00Z</dcterms:created>
  <dcterms:modified xsi:type="dcterms:W3CDTF">2024-08-07T22:53:00Z</dcterms:modified>
</cp:coreProperties>
</file>